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36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2070"/>
        <w:gridCol w:w="4410"/>
        <w:gridCol w:w="1260"/>
        <w:gridCol w:w="2880"/>
      </w:tblGrid>
      <w:tr w:rsidR="0066149C" w:rsidRPr="00EF72E0" w14:paraId="44919377" w14:textId="77777777" w:rsidTr="00EF72E0">
        <w:trPr>
          <w:trHeight w:val="422"/>
        </w:trPr>
        <w:tc>
          <w:tcPr>
            <w:tcW w:w="2070" w:type="dxa"/>
            <w:shd w:val="clear" w:color="auto" w:fill="DEEAF6" w:themeFill="accent1" w:themeFillTint="33"/>
          </w:tcPr>
          <w:p w14:paraId="13A854BD" w14:textId="77777777" w:rsidR="004B0909" w:rsidRPr="004B0909" w:rsidRDefault="004B0909" w:rsidP="004B0909">
            <w:pPr>
              <w:spacing w:line="276" w:lineRule="auto"/>
              <w:jc w:val="center"/>
              <w:rPr>
                <w:rFonts w:eastAsia="Times New Roman" w:cstheme="minorHAnsi"/>
                <w:b/>
                <w:bCs/>
                <w:kern w:val="0"/>
                <w:sz w:val="22"/>
                <w:szCs w:val="22"/>
                <w:lang w:val="en-US"/>
                <w14:ligatures w14:val="none"/>
              </w:rPr>
            </w:pPr>
            <w:r w:rsidRPr="004B0909">
              <w:rPr>
                <w:rFonts w:eastAsia="Times New Roman" w:cstheme="minorHAnsi"/>
                <w:b/>
                <w:bCs/>
                <w:kern w:val="0"/>
                <w:sz w:val="22"/>
                <w:szCs w:val="22"/>
                <w:lang w:val="en-US"/>
                <w14:ligatures w14:val="none"/>
              </w:rPr>
              <w:t>Company</w:t>
            </w:r>
          </w:p>
        </w:tc>
        <w:tc>
          <w:tcPr>
            <w:tcW w:w="4410" w:type="dxa"/>
            <w:shd w:val="clear" w:color="auto" w:fill="FFFFFF"/>
          </w:tcPr>
          <w:p w14:paraId="3BC7A0B1" w14:textId="0C4F590F" w:rsidR="004B0909" w:rsidRPr="004B0909" w:rsidRDefault="004B0909" w:rsidP="004B0909">
            <w:pPr>
              <w:spacing w:line="276" w:lineRule="auto"/>
              <w:rPr>
                <w:rFonts w:eastAsia="Times" w:cstheme="minorHAnsi"/>
                <w:b/>
                <w:bCs/>
                <w:kern w:val="0"/>
                <w:sz w:val="22"/>
                <w:szCs w:val="22"/>
                <w:lang w:val="en-US"/>
                <w14:ligatures w14:val="none"/>
              </w:rPr>
            </w:pPr>
          </w:p>
        </w:tc>
        <w:tc>
          <w:tcPr>
            <w:tcW w:w="1260" w:type="dxa"/>
            <w:shd w:val="clear" w:color="auto" w:fill="DEEAF6" w:themeFill="accent1" w:themeFillTint="33"/>
          </w:tcPr>
          <w:p w14:paraId="746C6B75" w14:textId="77777777" w:rsidR="004B0909" w:rsidRPr="004B0909" w:rsidRDefault="004B0909" w:rsidP="004B0909">
            <w:pPr>
              <w:spacing w:line="276" w:lineRule="auto"/>
              <w:jc w:val="center"/>
              <w:rPr>
                <w:rFonts w:eastAsia="Times" w:cstheme="minorHAnsi"/>
                <w:b/>
                <w:bCs/>
                <w:kern w:val="0"/>
                <w:sz w:val="22"/>
                <w:szCs w:val="22"/>
                <w:lang w:val="en-US"/>
                <w14:ligatures w14:val="none"/>
              </w:rPr>
            </w:pPr>
            <w:r w:rsidRPr="004B0909">
              <w:rPr>
                <w:rFonts w:eastAsia="Times" w:cstheme="minorHAnsi"/>
                <w:b/>
                <w:bCs/>
                <w:kern w:val="0"/>
                <w:sz w:val="22"/>
                <w:szCs w:val="22"/>
                <w:lang w:val="en-US"/>
                <w14:ligatures w14:val="none"/>
              </w:rPr>
              <w:t>Date</w:t>
            </w:r>
          </w:p>
        </w:tc>
        <w:tc>
          <w:tcPr>
            <w:tcW w:w="2880" w:type="dxa"/>
          </w:tcPr>
          <w:p w14:paraId="7E635A71" w14:textId="4F01CFF5" w:rsidR="004B0909" w:rsidRPr="004B0909" w:rsidRDefault="004B0909" w:rsidP="004B0909">
            <w:pPr>
              <w:spacing w:line="276" w:lineRule="auto"/>
              <w:rPr>
                <w:rFonts w:eastAsia="Times" w:cstheme="minorHAnsi"/>
                <w:b/>
                <w:bCs/>
                <w:kern w:val="0"/>
                <w:sz w:val="22"/>
                <w:szCs w:val="22"/>
                <w:lang w:val="en-US"/>
                <w14:ligatures w14:val="none"/>
              </w:rPr>
            </w:pPr>
          </w:p>
        </w:tc>
      </w:tr>
      <w:tr w:rsidR="0066149C" w:rsidRPr="00EF72E0" w14:paraId="62E8D1D7" w14:textId="77777777" w:rsidTr="00EF72E0">
        <w:trPr>
          <w:trHeight w:val="389"/>
        </w:trPr>
        <w:tc>
          <w:tcPr>
            <w:tcW w:w="2070" w:type="dxa"/>
            <w:shd w:val="clear" w:color="auto" w:fill="DEEAF6" w:themeFill="accent1" w:themeFillTint="33"/>
          </w:tcPr>
          <w:p w14:paraId="1FD32429" w14:textId="77777777" w:rsidR="004B0909" w:rsidRPr="004B0909" w:rsidRDefault="004B0909" w:rsidP="004B0909">
            <w:pPr>
              <w:spacing w:line="276" w:lineRule="auto"/>
              <w:jc w:val="center"/>
              <w:rPr>
                <w:rFonts w:eastAsia="Times New Roman" w:cstheme="minorHAnsi"/>
                <w:b/>
                <w:bCs/>
                <w:kern w:val="0"/>
                <w:sz w:val="22"/>
                <w:szCs w:val="22"/>
                <w:lang w:val="en-US"/>
                <w14:ligatures w14:val="none"/>
              </w:rPr>
            </w:pPr>
            <w:r w:rsidRPr="004B0909">
              <w:rPr>
                <w:rFonts w:eastAsia="Times New Roman" w:cstheme="minorHAnsi"/>
                <w:b/>
                <w:bCs/>
                <w:kern w:val="0"/>
                <w:sz w:val="22"/>
                <w:szCs w:val="22"/>
                <w:lang w:val="en-US"/>
                <w14:ligatures w14:val="none"/>
              </w:rPr>
              <w:t>FSTD Type/Code</w:t>
            </w:r>
          </w:p>
        </w:tc>
        <w:tc>
          <w:tcPr>
            <w:tcW w:w="4410" w:type="dxa"/>
            <w:shd w:val="clear" w:color="auto" w:fill="FFFFFF"/>
          </w:tcPr>
          <w:p w14:paraId="021EE9E7" w14:textId="5B1851AA" w:rsidR="004B0909" w:rsidRPr="004B0909" w:rsidRDefault="004B0909" w:rsidP="004B0909">
            <w:pPr>
              <w:spacing w:line="276" w:lineRule="auto"/>
              <w:rPr>
                <w:rFonts w:eastAsia="Times New Roman" w:cstheme="minorHAnsi"/>
                <w:b/>
                <w:bCs/>
                <w:kern w:val="0"/>
                <w:sz w:val="22"/>
                <w:szCs w:val="22"/>
                <w:lang w:val="en-US"/>
                <w14:ligatures w14:val="none"/>
              </w:rPr>
            </w:pPr>
          </w:p>
        </w:tc>
        <w:tc>
          <w:tcPr>
            <w:tcW w:w="1260" w:type="dxa"/>
            <w:shd w:val="clear" w:color="auto" w:fill="DEEAF6" w:themeFill="accent1" w:themeFillTint="33"/>
          </w:tcPr>
          <w:p w14:paraId="76FFEE73" w14:textId="77777777" w:rsidR="004B0909" w:rsidRPr="004B0909" w:rsidRDefault="004B0909" w:rsidP="004B0909">
            <w:pPr>
              <w:spacing w:line="276" w:lineRule="auto"/>
              <w:jc w:val="center"/>
              <w:rPr>
                <w:rFonts w:eastAsia="Times New Roman" w:cstheme="minorHAnsi"/>
                <w:b/>
                <w:bCs/>
                <w:kern w:val="0"/>
                <w:sz w:val="22"/>
                <w:szCs w:val="22"/>
                <w:lang w:val="en-US"/>
                <w14:ligatures w14:val="none"/>
              </w:rPr>
            </w:pPr>
            <w:r w:rsidRPr="004B0909">
              <w:rPr>
                <w:rFonts w:eastAsia="Times New Roman" w:cstheme="minorHAnsi"/>
                <w:b/>
                <w:bCs/>
                <w:kern w:val="0"/>
                <w:sz w:val="22"/>
                <w:szCs w:val="22"/>
                <w:lang w:val="en-US"/>
                <w14:ligatures w14:val="none"/>
              </w:rPr>
              <w:t>Inspector</w:t>
            </w:r>
          </w:p>
        </w:tc>
        <w:tc>
          <w:tcPr>
            <w:tcW w:w="2880" w:type="dxa"/>
          </w:tcPr>
          <w:p w14:paraId="536BA013" w14:textId="1393C4BF" w:rsidR="004B0909" w:rsidRPr="004B0909" w:rsidRDefault="004B0909" w:rsidP="004B0909">
            <w:pPr>
              <w:spacing w:line="276" w:lineRule="auto"/>
              <w:rPr>
                <w:rFonts w:eastAsia="Times New Roman" w:cstheme="minorHAnsi"/>
                <w:kern w:val="0"/>
                <w:sz w:val="22"/>
                <w:szCs w:val="22"/>
                <w:lang w:val="en-US"/>
                <w14:ligatures w14:val="none"/>
              </w:rPr>
            </w:pPr>
          </w:p>
        </w:tc>
      </w:tr>
      <w:tr w:rsidR="0066149C" w:rsidRPr="00EF72E0" w14:paraId="1F86FAF3" w14:textId="77777777" w:rsidTr="00EF72E0">
        <w:trPr>
          <w:trHeight w:val="250"/>
        </w:trPr>
        <w:tc>
          <w:tcPr>
            <w:tcW w:w="2070" w:type="dxa"/>
            <w:shd w:val="clear" w:color="auto" w:fill="DEEAF6" w:themeFill="accent1" w:themeFillTint="33"/>
          </w:tcPr>
          <w:p w14:paraId="18C71640" w14:textId="44F529BF" w:rsidR="004B0909" w:rsidRPr="004B0909" w:rsidRDefault="004B0909" w:rsidP="004B0909">
            <w:pPr>
              <w:spacing w:line="276" w:lineRule="auto"/>
              <w:jc w:val="center"/>
              <w:rPr>
                <w:rFonts w:eastAsia="Times New Roman" w:cstheme="minorHAnsi"/>
                <w:b/>
                <w:bCs/>
                <w:kern w:val="0"/>
                <w:sz w:val="22"/>
                <w:szCs w:val="22"/>
                <w:lang w:val="en-US"/>
                <w14:ligatures w14:val="none"/>
              </w:rPr>
            </w:pPr>
            <w:r w:rsidRPr="004B0909">
              <w:rPr>
                <w:rFonts w:eastAsia="Times New Roman" w:cstheme="minorHAnsi"/>
                <w:b/>
                <w:bCs/>
                <w:kern w:val="0"/>
                <w:sz w:val="22"/>
                <w:szCs w:val="22"/>
                <w:lang w:val="en-US"/>
                <w14:ligatures w14:val="none"/>
              </w:rPr>
              <w:t>Name of Type Rating Examiner</w:t>
            </w:r>
            <w:r w:rsidR="0066149C" w:rsidRPr="00C254E5">
              <w:rPr>
                <w:rFonts w:eastAsia="Times New Roman" w:cstheme="minorHAnsi"/>
                <w:b/>
                <w:bCs/>
                <w:kern w:val="0"/>
                <w:sz w:val="22"/>
                <w:szCs w:val="22"/>
                <w:lang w:val="en-US"/>
                <w14:ligatures w14:val="none"/>
              </w:rPr>
              <w:t xml:space="preserve"> </w:t>
            </w:r>
            <w:r w:rsidRPr="004B0909">
              <w:rPr>
                <w:rFonts w:eastAsia="Times New Roman" w:cstheme="minorHAnsi"/>
                <w:b/>
                <w:bCs/>
                <w:kern w:val="0"/>
                <w:sz w:val="22"/>
                <w:szCs w:val="22"/>
                <w:lang w:val="en-US"/>
                <w14:ligatures w14:val="none"/>
              </w:rPr>
              <w:t>/</w:t>
            </w:r>
            <w:r w:rsidR="0066149C" w:rsidRPr="00C254E5">
              <w:rPr>
                <w:rFonts w:eastAsia="Times New Roman" w:cstheme="minorHAnsi"/>
                <w:b/>
                <w:bCs/>
                <w:kern w:val="0"/>
                <w:sz w:val="22"/>
                <w:szCs w:val="22"/>
                <w:lang w:val="en-US"/>
                <w14:ligatures w14:val="none"/>
              </w:rPr>
              <w:t>I</w:t>
            </w:r>
            <w:r w:rsidRPr="004B0909">
              <w:rPr>
                <w:rFonts w:eastAsia="Times New Roman" w:cstheme="minorHAnsi"/>
                <w:b/>
                <w:bCs/>
                <w:kern w:val="0"/>
                <w:sz w:val="22"/>
                <w:szCs w:val="22"/>
                <w:lang w:val="en-US"/>
                <w14:ligatures w14:val="none"/>
              </w:rPr>
              <w:t>nstructor</w:t>
            </w:r>
          </w:p>
        </w:tc>
        <w:tc>
          <w:tcPr>
            <w:tcW w:w="4410" w:type="dxa"/>
            <w:shd w:val="clear" w:color="auto" w:fill="FFFFFF"/>
          </w:tcPr>
          <w:p w14:paraId="1C6406E1" w14:textId="77777777" w:rsidR="004B0909" w:rsidRPr="004B0909" w:rsidRDefault="004B0909" w:rsidP="004B0909">
            <w:pPr>
              <w:spacing w:line="276" w:lineRule="auto"/>
              <w:rPr>
                <w:rFonts w:eastAsia="Times" w:cstheme="minorHAnsi"/>
                <w:b/>
                <w:bCs/>
                <w:kern w:val="0"/>
                <w:sz w:val="22"/>
                <w:szCs w:val="22"/>
                <w:lang w:val="en-US"/>
                <w14:ligatures w14:val="none"/>
              </w:rPr>
            </w:pPr>
          </w:p>
        </w:tc>
        <w:tc>
          <w:tcPr>
            <w:tcW w:w="1260" w:type="dxa"/>
            <w:shd w:val="clear" w:color="auto" w:fill="DEEAF6" w:themeFill="accent1" w:themeFillTint="33"/>
          </w:tcPr>
          <w:p w14:paraId="4468B563" w14:textId="77777777" w:rsidR="004B0909" w:rsidRPr="004B0909" w:rsidRDefault="004B0909" w:rsidP="004B0909">
            <w:pPr>
              <w:spacing w:line="276" w:lineRule="auto"/>
              <w:jc w:val="center"/>
              <w:rPr>
                <w:rFonts w:eastAsia="Times" w:cstheme="minorHAnsi"/>
                <w:b/>
                <w:bCs/>
                <w:kern w:val="0"/>
                <w:sz w:val="22"/>
                <w:szCs w:val="22"/>
                <w:lang w:val="en-US"/>
                <w14:ligatures w14:val="none"/>
              </w:rPr>
            </w:pPr>
            <w:r w:rsidRPr="004B0909">
              <w:rPr>
                <w:rFonts w:eastAsia="Times" w:cstheme="minorHAnsi"/>
                <w:b/>
                <w:bCs/>
                <w:kern w:val="0"/>
                <w:sz w:val="22"/>
                <w:szCs w:val="22"/>
                <w:lang w:val="en-US"/>
                <w14:ligatures w14:val="none"/>
              </w:rPr>
              <w:t>Location</w:t>
            </w:r>
          </w:p>
        </w:tc>
        <w:tc>
          <w:tcPr>
            <w:tcW w:w="2880" w:type="dxa"/>
          </w:tcPr>
          <w:p w14:paraId="00037408" w14:textId="26EF8597" w:rsidR="004B0909" w:rsidRPr="004B0909" w:rsidRDefault="004B0909" w:rsidP="004B0909">
            <w:pPr>
              <w:spacing w:line="276" w:lineRule="auto"/>
              <w:rPr>
                <w:rFonts w:eastAsia="Times" w:cstheme="minorHAnsi"/>
                <w:b/>
                <w:bCs/>
                <w:kern w:val="0"/>
                <w:sz w:val="22"/>
                <w:szCs w:val="22"/>
                <w:lang w:val="en-US"/>
                <w14:ligatures w14:val="none"/>
              </w:rPr>
            </w:pPr>
          </w:p>
        </w:tc>
      </w:tr>
    </w:tbl>
    <w:p w14:paraId="2CD7C572" w14:textId="007DD5D4" w:rsidR="0066149C" w:rsidRDefault="0066149C" w:rsidP="004B0909">
      <w:pPr>
        <w:ind w:left="3120"/>
        <w:rPr>
          <w:rFonts w:ascii="Times" w:eastAsia="Times" w:hAnsi="Times" w:cs="Times"/>
          <w:b/>
          <w:bCs/>
          <w:kern w:val="0"/>
          <w:lang w:val="en-US"/>
          <w14:ligatures w14:val="none"/>
        </w:rPr>
      </w:pPr>
    </w:p>
    <w:tbl>
      <w:tblPr>
        <w:tblStyle w:val="TableGrid"/>
        <w:tblW w:w="10620" w:type="dxa"/>
        <w:tblInd w:w="-365" w:type="dxa"/>
        <w:shd w:val="clear" w:color="auto" w:fill="DEEAF6" w:themeFill="accent1" w:themeFillTint="33"/>
        <w:tblLook w:val="04A0" w:firstRow="1" w:lastRow="0" w:firstColumn="1" w:lastColumn="0" w:noHBand="0" w:noVBand="1"/>
      </w:tblPr>
      <w:tblGrid>
        <w:gridCol w:w="10620"/>
      </w:tblGrid>
      <w:tr w:rsidR="00EF72E0" w:rsidRPr="003F3BDE" w14:paraId="5D719CB9" w14:textId="77777777" w:rsidTr="008D23CC">
        <w:tc>
          <w:tcPr>
            <w:tcW w:w="10620" w:type="dxa"/>
            <w:shd w:val="clear" w:color="auto" w:fill="DEEAF6" w:themeFill="accent1" w:themeFillTint="33"/>
          </w:tcPr>
          <w:p w14:paraId="19D38513" w14:textId="77777777" w:rsidR="00EF72E0" w:rsidRPr="003F3BDE" w:rsidRDefault="00EF72E0" w:rsidP="008D23CC">
            <w:pPr>
              <w:widowControl w:val="0"/>
              <w:autoSpaceDE w:val="0"/>
              <w:autoSpaceDN w:val="0"/>
              <w:spacing w:before="120"/>
              <w:ind w:left="93"/>
              <w:rPr>
                <w:rFonts w:eastAsia="Calibri" w:cstheme="minorHAnsi"/>
                <w:b/>
                <w:i/>
                <w:kern w:val="0"/>
                <w:sz w:val="22"/>
                <w:szCs w:val="22"/>
                <w:lang w:val="en-US"/>
                <w14:ligatures w14:val="none"/>
              </w:rPr>
            </w:pPr>
            <w:r w:rsidRPr="003F3BDE">
              <w:rPr>
                <w:rFonts w:eastAsia="Calibri" w:cstheme="minorHAnsi"/>
                <w:b/>
                <w:i/>
                <w:kern w:val="0"/>
                <w:sz w:val="22"/>
                <w:szCs w:val="22"/>
                <w:lang w:val="en-US"/>
                <w14:ligatures w14:val="none"/>
              </w:rPr>
              <w:t xml:space="preserve">Instructions </w:t>
            </w:r>
          </w:p>
          <w:p w14:paraId="62A4E9E4" w14:textId="3F52ABAC" w:rsidR="00EF72E0" w:rsidRPr="003F3BDE" w:rsidRDefault="00EF72E0" w:rsidP="00EF72E0">
            <w:pPr>
              <w:widowControl w:val="0"/>
              <w:numPr>
                <w:ilvl w:val="0"/>
                <w:numId w:val="7"/>
              </w:numPr>
              <w:tabs>
                <w:tab w:val="left" w:pos="813"/>
                <w:tab w:val="left" w:pos="814"/>
              </w:tabs>
              <w:autoSpaceDE w:val="0"/>
              <w:autoSpaceDN w:val="0"/>
              <w:spacing w:before="120"/>
              <w:ind w:left="648"/>
              <w:rPr>
                <w:rFonts w:eastAsia="Calibri" w:cstheme="minorHAnsi"/>
                <w:kern w:val="0"/>
                <w:sz w:val="22"/>
                <w:szCs w:val="22"/>
                <w:lang w:val="en-US"/>
                <w14:ligatures w14:val="none"/>
              </w:rPr>
            </w:pPr>
            <w:r w:rsidRPr="003F3BDE">
              <w:rPr>
                <w:rFonts w:eastAsia="Calibri" w:cstheme="minorHAnsi"/>
                <w:kern w:val="0"/>
                <w:sz w:val="22"/>
                <w:szCs w:val="22"/>
                <w:lang w:val="en-US"/>
                <w14:ligatures w14:val="none"/>
              </w:rPr>
              <w:t xml:space="preserve">Check </w:t>
            </w:r>
            <w:r w:rsidRPr="003F3BDE">
              <w:rPr>
                <w:rFonts w:eastAsia="Calibri" w:cstheme="minorHAnsi"/>
                <w:b/>
                <w:i/>
                <w:kern w:val="0"/>
                <w:sz w:val="22"/>
                <w:szCs w:val="22"/>
                <w:lang w:val="en-US"/>
                <w14:ligatures w14:val="none"/>
              </w:rPr>
              <w:t>(S)</w:t>
            </w:r>
            <w:r>
              <w:rPr>
                <w:rFonts w:eastAsia="Calibri" w:cstheme="minorHAnsi"/>
                <w:b/>
                <w:i/>
                <w:kern w:val="0"/>
                <w:sz w:val="22"/>
                <w:szCs w:val="22"/>
                <w:lang w:val="en-US"/>
                <w14:ligatures w14:val="none"/>
              </w:rPr>
              <w:t xml:space="preserve"> </w:t>
            </w:r>
            <w:r w:rsidRPr="009700DF">
              <w:rPr>
                <w:rFonts w:eastAsia="Calibri" w:cstheme="minorHAnsi"/>
                <w:bCs/>
                <w:i/>
                <w:kern w:val="0"/>
                <w:sz w:val="22"/>
                <w:szCs w:val="22"/>
                <w:lang w:val="en-US"/>
                <w14:ligatures w14:val="none"/>
              </w:rPr>
              <w:t>(Satisfactory</w:t>
            </w:r>
            <w:r>
              <w:rPr>
                <w:rFonts w:eastAsia="Calibri" w:cstheme="minorHAnsi"/>
                <w:bCs/>
                <w:i/>
                <w:kern w:val="0"/>
                <w:sz w:val="22"/>
                <w:szCs w:val="22"/>
                <w:lang w:val="en-US"/>
                <w14:ligatures w14:val="none"/>
              </w:rPr>
              <w:t>)</w:t>
            </w:r>
            <w:r w:rsidRPr="003F3BDE">
              <w:rPr>
                <w:rFonts w:eastAsia="Calibri" w:cstheme="minorHAnsi"/>
                <w:b/>
                <w:i/>
                <w:kern w:val="0"/>
                <w:sz w:val="22"/>
                <w:szCs w:val="22"/>
                <w:lang w:val="en-US"/>
                <w14:ligatures w14:val="none"/>
              </w:rPr>
              <w:t xml:space="preserve"> </w:t>
            </w:r>
            <w:r w:rsidRPr="003F3BDE">
              <w:rPr>
                <w:rFonts w:eastAsia="Calibri" w:cstheme="minorHAnsi"/>
                <w:kern w:val="0"/>
                <w:sz w:val="22"/>
                <w:szCs w:val="22"/>
                <w:lang w:val="en-US"/>
                <w14:ligatures w14:val="none"/>
              </w:rPr>
              <w:t xml:space="preserve">column if you determine the document or individual </w:t>
            </w:r>
            <w:proofErr w:type="gramStart"/>
            <w:r w:rsidRPr="003F3BDE">
              <w:rPr>
                <w:rFonts w:eastAsia="Calibri" w:cstheme="minorHAnsi"/>
                <w:kern w:val="0"/>
                <w:sz w:val="22"/>
                <w:szCs w:val="22"/>
                <w:lang w:val="en-US"/>
                <w14:ligatures w14:val="none"/>
              </w:rPr>
              <w:t>item</w:t>
            </w:r>
            <w:r>
              <w:rPr>
                <w:rFonts w:eastAsia="Calibri" w:cstheme="minorHAnsi"/>
                <w:kern w:val="0"/>
                <w:sz w:val="22"/>
                <w:szCs w:val="22"/>
                <w:lang w:val="en-US"/>
                <w14:ligatures w14:val="none"/>
              </w:rPr>
              <w:t xml:space="preserve"> </w:t>
            </w:r>
            <w:r w:rsidRPr="003F3BDE">
              <w:rPr>
                <w:rFonts w:eastAsia="Calibri" w:cstheme="minorHAnsi"/>
                <w:spacing w:val="-34"/>
                <w:kern w:val="0"/>
                <w:sz w:val="22"/>
                <w:szCs w:val="22"/>
                <w:lang w:val="en-US"/>
                <w14:ligatures w14:val="none"/>
              </w:rPr>
              <w:t xml:space="preserve"> </w:t>
            </w:r>
            <w:r w:rsidRPr="003F3BDE">
              <w:rPr>
                <w:rFonts w:eastAsia="Calibri" w:cstheme="minorHAnsi"/>
                <w:kern w:val="0"/>
                <w:sz w:val="22"/>
                <w:szCs w:val="22"/>
                <w:lang w:val="en-US"/>
                <w14:ligatures w14:val="none"/>
              </w:rPr>
              <w:t>conform</w:t>
            </w:r>
            <w:proofErr w:type="gramEnd"/>
            <w:r w:rsidRPr="003F3BDE">
              <w:rPr>
                <w:rFonts w:eastAsia="Calibri" w:cstheme="minorHAnsi"/>
                <w:kern w:val="0"/>
                <w:sz w:val="22"/>
                <w:szCs w:val="22"/>
                <w:lang w:val="en-US"/>
                <w14:ligatures w14:val="none"/>
              </w:rPr>
              <w:t xml:space="preserve"> to requirements.</w:t>
            </w:r>
          </w:p>
          <w:p w14:paraId="6BADAE4F" w14:textId="77777777" w:rsidR="00EF72E0" w:rsidRPr="005810E7" w:rsidRDefault="00EF72E0" w:rsidP="00EF72E0">
            <w:pPr>
              <w:pStyle w:val="TableParagraph"/>
              <w:numPr>
                <w:ilvl w:val="0"/>
                <w:numId w:val="7"/>
              </w:numPr>
              <w:tabs>
                <w:tab w:val="left" w:pos="813"/>
                <w:tab w:val="left" w:pos="814"/>
              </w:tabs>
              <w:spacing w:before="120" w:after="120"/>
              <w:ind w:left="648" w:right="216"/>
              <w:rPr>
                <w:rFonts w:asciiTheme="minorHAnsi" w:hAnsiTheme="minorHAnsi" w:cstheme="minorHAnsi"/>
              </w:rPr>
            </w:pPr>
            <w:r w:rsidRPr="005810E7">
              <w:rPr>
                <w:rFonts w:asciiTheme="minorHAnsi" w:hAnsiTheme="minorHAnsi" w:cstheme="minorHAnsi"/>
              </w:rPr>
              <w:t xml:space="preserve">Check </w:t>
            </w:r>
            <w:r w:rsidRPr="005810E7">
              <w:rPr>
                <w:rFonts w:asciiTheme="minorHAnsi" w:hAnsiTheme="minorHAnsi" w:cstheme="minorHAnsi"/>
                <w:b/>
                <w:i/>
              </w:rPr>
              <w:t xml:space="preserve">U/S </w:t>
            </w:r>
            <w:r w:rsidRPr="005810E7">
              <w:rPr>
                <w:rFonts w:asciiTheme="minorHAnsi" w:hAnsiTheme="minorHAnsi" w:cstheme="minorHAnsi"/>
                <w:bCs/>
                <w:i/>
              </w:rPr>
              <w:t xml:space="preserve">(Unsatisfactory) </w:t>
            </w:r>
            <w:r w:rsidRPr="005810E7">
              <w:rPr>
                <w:rFonts w:asciiTheme="minorHAnsi" w:hAnsiTheme="minorHAnsi" w:cstheme="minorHAnsi"/>
              </w:rPr>
              <w:t>column if you determine that the document or individual line item does not comply (put a marker tab in the manual with a short note opposite the non- conforming</w:t>
            </w:r>
            <w:r w:rsidRPr="005810E7">
              <w:rPr>
                <w:rFonts w:asciiTheme="minorHAnsi" w:hAnsiTheme="minorHAnsi" w:cstheme="minorHAnsi"/>
                <w:spacing w:val="-19"/>
              </w:rPr>
              <w:t xml:space="preserve"> </w:t>
            </w:r>
            <w:r w:rsidRPr="005810E7">
              <w:rPr>
                <w:rFonts w:asciiTheme="minorHAnsi" w:hAnsiTheme="minorHAnsi" w:cstheme="minorHAnsi"/>
              </w:rPr>
              <w:t>item).</w:t>
            </w:r>
          </w:p>
          <w:p w14:paraId="01050EC7" w14:textId="77777777" w:rsidR="00EF72E0" w:rsidRPr="00EC0588" w:rsidRDefault="00EF72E0" w:rsidP="00EF72E0">
            <w:pPr>
              <w:widowControl w:val="0"/>
              <w:numPr>
                <w:ilvl w:val="0"/>
                <w:numId w:val="7"/>
              </w:numPr>
              <w:tabs>
                <w:tab w:val="left" w:pos="813"/>
                <w:tab w:val="left" w:pos="814"/>
              </w:tabs>
              <w:autoSpaceDE w:val="0"/>
              <w:autoSpaceDN w:val="0"/>
              <w:ind w:left="648"/>
              <w:rPr>
                <w:rFonts w:eastAsia="Calibri" w:cstheme="minorHAnsi"/>
                <w:kern w:val="0"/>
                <w:sz w:val="22"/>
                <w:szCs w:val="22"/>
                <w:lang w:val="en-US"/>
                <w14:ligatures w14:val="none"/>
              </w:rPr>
            </w:pPr>
            <w:r w:rsidRPr="00EC0588">
              <w:rPr>
                <w:rFonts w:eastAsia="Calibri" w:cstheme="minorHAnsi"/>
                <w:kern w:val="0"/>
                <w:sz w:val="22"/>
                <w:szCs w:val="22"/>
                <w:lang w:val="en-US"/>
                <w14:ligatures w14:val="none"/>
              </w:rPr>
              <w:t xml:space="preserve">Insert </w:t>
            </w:r>
            <w:r w:rsidRPr="00EC0588">
              <w:rPr>
                <w:rFonts w:eastAsia="Calibri" w:cstheme="minorHAnsi"/>
                <w:b/>
                <w:i/>
                <w:kern w:val="0"/>
                <w:sz w:val="22"/>
                <w:szCs w:val="22"/>
                <w:lang w:val="en-US"/>
                <w14:ligatures w14:val="none"/>
              </w:rPr>
              <w:t xml:space="preserve">N/C </w:t>
            </w:r>
            <w:r w:rsidRPr="00EC0588">
              <w:rPr>
                <w:rFonts w:cstheme="minorHAnsi"/>
                <w:bCs/>
                <w:i/>
                <w:sz w:val="22"/>
                <w:szCs w:val="22"/>
              </w:rPr>
              <w:t>(Not Checked)</w:t>
            </w:r>
            <w:r w:rsidRPr="00EC0588">
              <w:rPr>
                <w:rFonts w:cstheme="minorHAnsi"/>
                <w:b/>
                <w:i/>
                <w:sz w:val="22"/>
                <w:szCs w:val="22"/>
              </w:rPr>
              <w:t xml:space="preserve"> </w:t>
            </w:r>
            <w:r w:rsidRPr="00EC0588">
              <w:rPr>
                <w:rFonts w:eastAsia="Calibri" w:cstheme="minorHAnsi"/>
                <w:kern w:val="0"/>
                <w:sz w:val="22"/>
                <w:szCs w:val="22"/>
                <w:lang w:val="en-US"/>
                <w14:ligatures w14:val="none"/>
              </w:rPr>
              <w:t xml:space="preserve">if the item was not checked. </w:t>
            </w:r>
            <w:r w:rsidRPr="00EC0588">
              <w:rPr>
                <w:rFonts w:cstheme="minorHAnsi"/>
                <w:sz w:val="22"/>
                <w:szCs w:val="22"/>
              </w:rPr>
              <w:t>Reasons should be given in the</w:t>
            </w:r>
            <w:r w:rsidRPr="00EC0588">
              <w:rPr>
                <w:rFonts w:cstheme="minorHAnsi"/>
                <w:b/>
                <w:i/>
                <w:sz w:val="22"/>
                <w:szCs w:val="22"/>
              </w:rPr>
              <w:t xml:space="preserve"> Remarks </w:t>
            </w:r>
            <w:r w:rsidRPr="00EC0588">
              <w:rPr>
                <w:rFonts w:cstheme="minorHAnsi"/>
                <w:sz w:val="22"/>
                <w:szCs w:val="22"/>
              </w:rPr>
              <w:t>column</w:t>
            </w:r>
            <w:r w:rsidRPr="00EC0588">
              <w:rPr>
                <w:rFonts w:eastAsia="Calibri" w:cstheme="minorHAnsi"/>
                <w:kern w:val="0"/>
                <w:sz w:val="22"/>
                <w:szCs w:val="22"/>
                <w:lang w:val="en-US"/>
                <w14:ligatures w14:val="none"/>
              </w:rPr>
              <w:t>.</w:t>
            </w:r>
          </w:p>
          <w:p w14:paraId="3A14A85B" w14:textId="77777777" w:rsidR="00EF72E0" w:rsidRPr="00EC0588" w:rsidRDefault="00EF72E0" w:rsidP="00EF72E0">
            <w:pPr>
              <w:pStyle w:val="TableParagraph"/>
              <w:numPr>
                <w:ilvl w:val="0"/>
                <w:numId w:val="7"/>
              </w:numPr>
              <w:tabs>
                <w:tab w:val="left" w:pos="813"/>
                <w:tab w:val="left" w:pos="814"/>
              </w:tabs>
              <w:spacing w:before="103"/>
              <w:ind w:left="648"/>
              <w:rPr>
                <w:rFonts w:asciiTheme="minorHAnsi" w:hAnsiTheme="minorHAnsi" w:cstheme="minorHAnsi"/>
              </w:rPr>
            </w:pPr>
            <w:r w:rsidRPr="00EC0588">
              <w:rPr>
                <w:rFonts w:asciiTheme="minorHAnsi" w:hAnsiTheme="minorHAnsi" w:cstheme="minorHAnsi"/>
              </w:rPr>
              <w:t>Check</w:t>
            </w:r>
            <w:r w:rsidRPr="00EC0588">
              <w:rPr>
                <w:rFonts w:asciiTheme="minorHAnsi" w:hAnsiTheme="minorHAnsi" w:cstheme="minorHAnsi"/>
                <w:spacing w:val="-3"/>
              </w:rPr>
              <w:t xml:space="preserve"> </w:t>
            </w:r>
            <w:r w:rsidRPr="00EC0588">
              <w:rPr>
                <w:rFonts w:asciiTheme="minorHAnsi" w:hAnsiTheme="minorHAnsi" w:cstheme="minorHAnsi"/>
                <w:b/>
                <w:i/>
              </w:rPr>
              <w:t>N/A</w:t>
            </w:r>
            <w:r w:rsidRPr="00EC0588">
              <w:rPr>
                <w:rFonts w:asciiTheme="minorHAnsi" w:hAnsiTheme="minorHAnsi" w:cstheme="minorHAnsi"/>
                <w:bCs/>
                <w:i/>
              </w:rPr>
              <w:t xml:space="preserve"> (Not Applicable)</w:t>
            </w:r>
            <w:r w:rsidRPr="00EC0588">
              <w:rPr>
                <w:rFonts w:asciiTheme="minorHAnsi" w:hAnsiTheme="minorHAnsi" w:cstheme="minorHAnsi"/>
                <w:b/>
                <w:i/>
              </w:rPr>
              <w:t xml:space="preserve"> </w:t>
            </w:r>
            <w:r w:rsidRPr="00EC0588">
              <w:rPr>
                <w:rFonts w:asciiTheme="minorHAnsi" w:hAnsiTheme="minorHAnsi" w:cstheme="minorHAnsi"/>
                <w:bCs/>
                <w:i/>
              </w:rPr>
              <w:t xml:space="preserve">in the </w:t>
            </w:r>
            <w:r w:rsidRPr="00EC0588">
              <w:rPr>
                <w:rFonts w:asciiTheme="minorHAnsi" w:hAnsiTheme="minorHAnsi" w:cstheme="minorHAnsi"/>
                <w:b/>
                <w:i/>
              </w:rPr>
              <w:t xml:space="preserve">Remarks </w:t>
            </w:r>
            <w:r w:rsidRPr="00EC0588">
              <w:rPr>
                <w:rFonts w:asciiTheme="minorHAnsi" w:hAnsiTheme="minorHAnsi" w:cstheme="minorHAnsi"/>
              </w:rPr>
              <w:t>column</w:t>
            </w:r>
            <w:r w:rsidRPr="00EC0588">
              <w:rPr>
                <w:rFonts w:asciiTheme="minorHAnsi" w:hAnsiTheme="minorHAnsi" w:cstheme="minorHAnsi"/>
                <w:spacing w:val="-1"/>
              </w:rPr>
              <w:t xml:space="preserve"> </w:t>
            </w:r>
            <w:r w:rsidRPr="00EC0588">
              <w:rPr>
                <w:rFonts w:asciiTheme="minorHAnsi" w:hAnsiTheme="minorHAnsi" w:cstheme="minorHAnsi"/>
              </w:rPr>
              <w:t>if</w:t>
            </w:r>
            <w:r w:rsidRPr="00EC0588">
              <w:rPr>
                <w:rFonts w:asciiTheme="minorHAnsi" w:hAnsiTheme="minorHAnsi" w:cstheme="minorHAnsi"/>
                <w:spacing w:val="-4"/>
              </w:rPr>
              <w:t xml:space="preserve"> </w:t>
            </w:r>
            <w:r w:rsidRPr="00EC0588">
              <w:rPr>
                <w:rFonts w:asciiTheme="minorHAnsi" w:hAnsiTheme="minorHAnsi" w:cstheme="minorHAnsi"/>
              </w:rPr>
              <w:t>it</w:t>
            </w:r>
            <w:r w:rsidRPr="00EC0588">
              <w:rPr>
                <w:rFonts w:asciiTheme="minorHAnsi" w:hAnsiTheme="minorHAnsi" w:cstheme="minorHAnsi"/>
                <w:spacing w:val="-4"/>
              </w:rPr>
              <w:t xml:space="preserve"> </w:t>
            </w:r>
            <w:r w:rsidRPr="00EC0588">
              <w:rPr>
                <w:rFonts w:asciiTheme="minorHAnsi" w:hAnsiTheme="minorHAnsi" w:cstheme="minorHAnsi"/>
              </w:rPr>
              <w:t>is</w:t>
            </w:r>
            <w:r w:rsidRPr="00EC0588">
              <w:rPr>
                <w:rFonts w:asciiTheme="minorHAnsi" w:hAnsiTheme="minorHAnsi" w:cstheme="minorHAnsi"/>
                <w:spacing w:val="-3"/>
              </w:rPr>
              <w:t xml:space="preserve"> </w:t>
            </w:r>
            <w:r w:rsidRPr="00EC0588">
              <w:rPr>
                <w:rFonts w:asciiTheme="minorHAnsi" w:hAnsiTheme="minorHAnsi" w:cstheme="minorHAnsi"/>
              </w:rPr>
              <w:t>not</w:t>
            </w:r>
            <w:r w:rsidRPr="00EC0588">
              <w:rPr>
                <w:rFonts w:asciiTheme="minorHAnsi" w:hAnsiTheme="minorHAnsi" w:cstheme="minorHAnsi"/>
                <w:spacing w:val="-2"/>
              </w:rPr>
              <w:t xml:space="preserve"> </w:t>
            </w:r>
            <w:r w:rsidRPr="00EC0588">
              <w:rPr>
                <w:rFonts w:asciiTheme="minorHAnsi" w:hAnsiTheme="minorHAnsi" w:cstheme="minorHAnsi"/>
              </w:rPr>
              <w:t>applicable</w:t>
            </w:r>
            <w:r w:rsidRPr="00EC0588">
              <w:rPr>
                <w:rFonts w:asciiTheme="minorHAnsi" w:hAnsiTheme="minorHAnsi" w:cstheme="minorHAnsi"/>
                <w:spacing w:val="-1"/>
              </w:rPr>
              <w:t xml:space="preserve"> </w:t>
            </w:r>
            <w:r w:rsidRPr="00EC0588">
              <w:rPr>
                <w:rFonts w:asciiTheme="minorHAnsi" w:hAnsiTheme="minorHAnsi" w:cstheme="minorHAnsi"/>
              </w:rPr>
              <w:t>or</w:t>
            </w:r>
            <w:r w:rsidRPr="00EC0588">
              <w:rPr>
                <w:rFonts w:asciiTheme="minorHAnsi" w:hAnsiTheme="minorHAnsi" w:cstheme="minorHAnsi"/>
                <w:spacing w:val="-4"/>
              </w:rPr>
              <w:t xml:space="preserve"> </w:t>
            </w:r>
            <w:r w:rsidRPr="00EC0588">
              <w:rPr>
                <w:rFonts w:asciiTheme="minorHAnsi" w:hAnsiTheme="minorHAnsi" w:cstheme="minorHAnsi"/>
              </w:rPr>
              <w:t>you</w:t>
            </w:r>
            <w:r w:rsidRPr="00EC0588">
              <w:rPr>
                <w:rFonts w:asciiTheme="minorHAnsi" w:hAnsiTheme="minorHAnsi" w:cstheme="minorHAnsi"/>
                <w:spacing w:val="-1"/>
              </w:rPr>
              <w:t xml:space="preserve"> </w:t>
            </w:r>
            <w:r w:rsidRPr="00EC0588">
              <w:rPr>
                <w:rFonts w:asciiTheme="minorHAnsi" w:hAnsiTheme="minorHAnsi" w:cstheme="minorHAnsi"/>
              </w:rPr>
              <w:t>do</w:t>
            </w:r>
            <w:r w:rsidRPr="00EC0588">
              <w:rPr>
                <w:rFonts w:asciiTheme="minorHAnsi" w:hAnsiTheme="minorHAnsi" w:cstheme="minorHAnsi"/>
                <w:spacing w:val="-4"/>
              </w:rPr>
              <w:t xml:space="preserve"> </w:t>
            </w:r>
            <w:r w:rsidRPr="00EC0588">
              <w:rPr>
                <w:rFonts w:asciiTheme="minorHAnsi" w:hAnsiTheme="minorHAnsi" w:cstheme="minorHAnsi"/>
              </w:rPr>
              <w:t>not</w:t>
            </w:r>
            <w:r w:rsidRPr="00EC0588">
              <w:rPr>
                <w:rFonts w:asciiTheme="minorHAnsi" w:hAnsiTheme="minorHAnsi" w:cstheme="minorHAnsi"/>
                <w:spacing w:val="-4"/>
              </w:rPr>
              <w:t xml:space="preserve"> </w:t>
            </w:r>
            <w:r w:rsidRPr="00EC0588">
              <w:rPr>
                <w:rFonts w:asciiTheme="minorHAnsi" w:hAnsiTheme="minorHAnsi" w:cstheme="minorHAnsi"/>
              </w:rPr>
              <w:t>have</w:t>
            </w:r>
            <w:r w:rsidRPr="00EC0588">
              <w:rPr>
                <w:rFonts w:asciiTheme="minorHAnsi" w:hAnsiTheme="minorHAnsi" w:cstheme="minorHAnsi"/>
                <w:spacing w:val="-1"/>
              </w:rPr>
              <w:t xml:space="preserve"> </w:t>
            </w:r>
            <w:r w:rsidRPr="00EC0588">
              <w:rPr>
                <w:rFonts w:asciiTheme="minorHAnsi" w:hAnsiTheme="minorHAnsi" w:cstheme="minorHAnsi"/>
              </w:rPr>
              <w:t>adequate</w:t>
            </w:r>
            <w:r w:rsidRPr="00EC0588">
              <w:rPr>
                <w:rFonts w:asciiTheme="minorHAnsi" w:hAnsiTheme="minorHAnsi" w:cstheme="minorHAnsi"/>
                <w:spacing w:val="-1"/>
              </w:rPr>
              <w:t xml:space="preserve"> </w:t>
            </w:r>
            <w:r w:rsidRPr="00EC0588">
              <w:rPr>
                <w:rFonts w:asciiTheme="minorHAnsi" w:hAnsiTheme="minorHAnsi" w:cstheme="minorHAnsi"/>
              </w:rPr>
              <w:t>information</w:t>
            </w:r>
            <w:r w:rsidRPr="00EC0588">
              <w:rPr>
                <w:rFonts w:asciiTheme="minorHAnsi" w:hAnsiTheme="minorHAnsi" w:cstheme="minorHAnsi"/>
                <w:spacing w:val="-1"/>
              </w:rPr>
              <w:t xml:space="preserve"> </w:t>
            </w:r>
            <w:r w:rsidRPr="00EC0588">
              <w:rPr>
                <w:rFonts w:asciiTheme="minorHAnsi" w:hAnsiTheme="minorHAnsi" w:cstheme="minorHAnsi"/>
              </w:rPr>
              <w:t>to</w:t>
            </w:r>
            <w:r w:rsidRPr="00EC0588">
              <w:rPr>
                <w:rFonts w:asciiTheme="minorHAnsi" w:hAnsiTheme="minorHAnsi" w:cstheme="minorHAnsi"/>
                <w:spacing w:val="-1"/>
              </w:rPr>
              <w:t xml:space="preserve"> </w:t>
            </w:r>
            <w:r w:rsidRPr="00EC0588">
              <w:rPr>
                <w:rFonts w:asciiTheme="minorHAnsi" w:hAnsiTheme="minorHAnsi" w:cstheme="minorHAnsi"/>
              </w:rPr>
              <w:t>make</w:t>
            </w:r>
            <w:r w:rsidRPr="00EC0588">
              <w:rPr>
                <w:rFonts w:asciiTheme="minorHAnsi" w:hAnsiTheme="minorHAnsi" w:cstheme="minorHAnsi"/>
                <w:spacing w:val="-4"/>
              </w:rPr>
              <w:t xml:space="preserve"> </w:t>
            </w:r>
            <w:r w:rsidRPr="00EC0588">
              <w:rPr>
                <w:rFonts w:asciiTheme="minorHAnsi" w:hAnsiTheme="minorHAnsi" w:cstheme="minorHAnsi"/>
              </w:rPr>
              <w:t>a</w:t>
            </w:r>
            <w:r w:rsidRPr="00EC0588">
              <w:rPr>
                <w:rFonts w:asciiTheme="minorHAnsi" w:hAnsiTheme="minorHAnsi" w:cstheme="minorHAnsi"/>
                <w:spacing w:val="-4"/>
              </w:rPr>
              <w:t xml:space="preserve"> </w:t>
            </w:r>
            <w:r w:rsidRPr="00EC0588">
              <w:rPr>
                <w:rFonts w:asciiTheme="minorHAnsi" w:hAnsiTheme="minorHAnsi" w:cstheme="minorHAnsi"/>
              </w:rPr>
              <w:t>valid</w:t>
            </w:r>
            <w:r w:rsidRPr="00EC0588">
              <w:rPr>
                <w:rFonts w:asciiTheme="minorHAnsi" w:hAnsiTheme="minorHAnsi" w:cstheme="minorHAnsi"/>
                <w:spacing w:val="-4"/>
              </w:rPr>
              <w:t xml:space="preserve"> </w:t>
            </w:r>
            <w:r w:rsidRPr="00EC0588">
              <w:rPr>
                <w:rFonts w:asciiTheme="minorHAnsi" w:hAnsiTheme="minorHAnsi" w:cstheme="minorHAnsi"/>
              </w:rPr>
              <w:t>comment.</w:t>
            </w:r>
          </w:p>
          <w:p w14:paraId="458B9083" w14:textId="77777777" w:rsidR="00EF72E0" w:rsidRPr="0072103B" w:rsidRDefault="00EF72E0" w:rsidP="00EF72E0">
            <w:pPr>
              <w:widowControl w:val="0"/>
              <w:numPr>
                <w:ilvl w:val="0"/>
                <w:numId w:val="7"/>
              </w:numPr>
              <w:tabs>
                <w:tab w:val="left" w:pos="813"/>
                <w:tab w:val="left" w:pos="814"/>
              </w:tabs>
              <w:autoSpaceDE w:val="0"/>
              <w:autoSpaceDN w:val="0"/>
              <w:spacing w:before="103" w:after="120"/>
              <w:ind w:left="648"/>
              <w:rPr>
                <w:rFonts w:eastAsia="Calibri" w:cstheme="minorHAnsi"/>
                <w:kern w:val="0"/>
                <w:sz w:val="22"/>
                <w:szCs w:val="22"/>
                <w:lang w:val="en-US"/>
                <w14:ligatures w14:val="none"/>
              </w:rPr>
            </w:pPr>
            <w:r>
              <w:rPr>
                <w:rFonts w:eastAsia="Calibri" w:cstheme="minorHAnsi"/>
                <w:kern w:val="0"/>
                <w:sz w:val="22"/>
                <w:szCs w:val="22"/>
                <w:lang w:val="en-US"/>
                <w14:ligatures w14:val="none"/>
              </w:rPr>
              <w:t>Coordination is required between FOPS and PEL as necessary. The respective inspector shall sign on the last column after reviewing the item.</w:t>
            </w:r>
          </w:p>
          <w:p w14:paraId="1633D4A6" w14:textId="77777777" w:rsidR="00EF72E0" w:rsidRPr="003F3BDE" w:rsidRDefault="00EF72E0" w:rsidP="00EF72E0">
            <w:pPr>
              <w:widowControl w:val="0"/>
              <w:numPr>
                <w:ilvl w:val="0"/>
                <w:numId w:val="7"/>
              </w:numPr>
              <w:tabs>
                <w:tab w:val="left" w:pos="756"/>
              </w:tabs>
              <w:autoSpaceDE w:val="0"/>
              <w:autoSpaceDN w:val="0"/>
              <w:spacing w:after="120"/>
              <w:ind w:left="648"/>
              <w:rPr>
                <w:rFonts w:eastAsia="Calibri" w:cstheme="minorHAnsi"/>
                <w:b/>
                <w:bCs/>
                <w:kern w:val="0"/>
                <w:sz w:val="22"/>
                <w:szCs w:val="22"/>
                <w:lang w:val="en-US"/>
                <w14:ligatures w14:val="none"/>
              </w:rPr>
            </w:pPr>
            <w:r w:rsidRPr="003F3BDE">
              <w:rPr>
                <w:rFonts w:eastAsia="Calibri" w:cstheme="minorHAnsi"/>
                <w:kern w:val="0"/>
                <w:sz w:val="22"/>
                <w:szCs w:val="22"/>
                <w:lang w:val="en-US"/>
                <w14:ligatures w14:val="none"/>
              </w:rPr>
              <w:t>Use</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the</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remarks</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column</w:t>
            </w:r>
            <w:r w:rsidRPr="003F3BDE">
              <w:rPr>
                <w:rFonts w:eastAsia="Calibri" w:cstheme="minorHAnsi"/>
                <w:spacing w:val="-5"/>
                <w:kern w:val="0"/>
                <w:sz w:val="22"/>
                <w:szCs w:val="22"/>
                <w:lang w:val="en-US"/>
                <w14:ligatures w14:val="none"/>
              </w:rPr>
              <w:t xml:space="preserve"> </w:t>
            </w:r>
            <w:r w:rsidRPr="003F3BDE">
              <w:rPr>
                <w:rFonts w:eastAsia="Calibri" w:cstheme="minorHAnsi"/>
                <w:kern w:val="0"/>
                <w:sz w:val="22"/>
                <w:szCs w:val="22"/>
                <w:lang w:val="en-US"/>
                <w14:ligatures w14:val="none"/>
              </w:rPr>
              <w:t>at</w:t>
            </w:r>
            <w:r w:rsidRPr="003F3BDE">
              <w:rPr>
                <w:rFonts w:eastAsia="Calibri" w:cstheme="minorHAnsi"/>
                <w:spacing w:val="-3"/>
                <w:kern w:val="0"/>
                <w:sz w:val="22"/>
                <w:szCs w:val="22"/>
                <w:lang w:val="en-US"/>
                <w14:ligatures w14:val="none"/>
              </w:rPr>
              <w:t xml:space="preserve"> </w:t>
            </w:r>
            <w:r w:rsidRPr="003F3BDE">
              <w:rPr>
                <w:rFonts w:eastAsia="Calibri" w:cstheme="minorHAnsi"/>
                <w:kern w:val="0"/>
                <w:sz w:val="22"/>
                <w:szCs w:val="22"/>
                <w:lang w:val="en-US"/>
                <w14:ligatures w14:val="none"/>
              </w:rPr>
              <w:t>the</w:t>
            </w:r>
            <w:r w:rsidRPr="003F3BDE">
              <w:rPr>
                <w:rFonts w:eastAsia="Calibri" w:cstheme="minorHAnsi"/>
                <w:spacing w:val="-5"/>
                <w:kern w:val="0"/>
                <w:sz w:val="22"/>
                <w:szCs w:val="22"/>
                <w:lang w:val="en-US"/>
                <w14:ligatures w14:val="none"/>
              </w:rPr>
              <w:t xml:space="preserve"> </w:t>
            </w:r>
            <w:r w:rsidRPr="003F3BDE">
              <w:rPr>
                <w:rFonts w:eastAsia="Calibri" w:cstheme="minorHAnsi"/>
                <w:kern w:val="0"/>
                <w:sz w:val="22"/>
                <w:szCs w:val="22"/>
                <w:lang w:val="en-US"/>
                <w14:ligatures w14:val="none"/>
              </w:rPr>
              <w:t>end</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for</w:t>
            </w:r>
            <w:r w:rsidRPr="003F3BDE">
              <w:rPr>
                <w:rFonts w:eastAsia="Calibri" w:cstheme="minorHAnsi"/>
                <w:spacing w:val="-3"/>
                <w:kern w:val="0"/>
                <w:sz w:val="22"/>
                <w:szCs w:val="22"/>
                <w:lang w:val="en-US"/>
                <w14:ligatures w14:val="none"/>
              </w:rPr>
              <w:t xml:space="preserve"> </w:t>
            </w:r>
            <w:r w:rsidRPr="003F3BDE">
              <w:rPr>
                <w:rFonts w:eastAsia="Calibri" w:cstheme="minorHAnsi"/>
                <w:kern w:val="0"/>
                <w:sz w:val="22"/>
                <w:szCs w:val="22"/>
                <w:lang w:val="en-US"/>
                <w14:ligatures w14:val="none"/>
              </w:rPr>
              <w:t>overall</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remarks</w:t>
            </w:r>
            <w:r w:rsidRPr="003F3BDE">
              <w:rPr>
                <w:rFonts w:eastAsia="Calibri" w:cstheme="minorHAnsi"/>
                <w:spacing w:val="-4"/>
                <w:kern w:val="0"/>
                <w:sz w:val="22"/>
                <w:szCs w:val="22"/>
                <w:lang w:val="en-US"/>
                <w14:ligatures w14:val="none"/>
              </w:rPr>
              <w:t xml:space="preserve"> </w:t>
            </w:r>
            <w:r w:rsidRPr="003F3BDE">
              <w:rPr>
                <w:rFonts w:eastAsia="Calibri" w:cstheme="minorHAnsi"/>
                <w:kern w:val="0"/>
                <w:sz w:val="22"/>
                <w:szCs w:val="22"/>
                <w:lang w:val="en-US"/>
                <w14:ligatures w14:val="none"/>
              </w:rPr>
              <w:t>or</w:t>
            </w:r>
            <w:r w:rsidRPr="003F3BDE">
              <w:rPr>
                <w:rFonts w:eastAsia="Calibri" w:cstheme="minorHAnsi"/>
                <w:spacing w:val="-3"/>
                <w:kern w:val="0"/>
                <w:sz w:val="22"/>
                <w:szCs w:val="22"/>
                <w:lang w:val="en-US"/>
                <w14:ligatures w14:val="none"/>
              </w:rPr>
              <w:t xml:space="preserve"> </w:t>
            </w:r>
            <w:r w:rsidRPr="003F3BDE">
              <w:rPr>
                <w:rFonts w:eastAsia="Calibri" w:cstheme="minorHAnsi"/>
                <w:kern w:val="0"/>
                <w:sz w:val="22"/>
                <w:szCs w:val="22"/>
                <w:lang w:val="en-US"/>
                <w14:ligatures w14:val="none"/>
              </w:rPr>
              <w:t>observations.</w:t>
            </w:r>
            <w:r w:rsidRPr="003F3BDE">
              <w:rPr>
                <w:rFonts w:eastAsia="Calibri" w:cstheme="minorHAnsi"/>
                <w:spacing w:val="-3"/>
                <w:kern w:val="0"/>
                <w:sz w:val="22"/>
                <w:szCs w:val="22"/>
                <w:lang w:val="en-US"/>
                <w14:ligatures w14:val="none"/>
              </w:rPr>
              <w:t xml:space="preserve"> </w:t>
            </w:r>
            <w:r w:rsidRPr="003F3BDE">
              <w:rPr>
                <w:rFonts w:eastAsia="Calibri" w:cstheme="minorHAnsi"/>
                <w:kern w:val="0"/>
                <w:sz w:val="22"/>
                <w:szCs w:val="22"/>
                <w:lang w:val="en-US"/>
                <w14:ligatures w14:val="none"/>
              </w:rPr>
              <w:t>For</w:t>
            </w:r>
            <w:r w:rsidRPr="003F3BDE">
              <w:rPr>
                <w:rFonts w:eastAsia="Calibri" w:cstheme="minorHAnsi"/>
                <w:spacing w:val="-5"/>
                <w:kern w:val="0"/>
                <w:sz w:val="22"/>
                <w:szCs w:val="22"/>
                <w:lang w:val="en-US"/>
                <w14:ligatures w14:val="none"/>
              </w:rPr>
              <w:t xml:space="preserve"> </w:t>
            </w:r>
            <w:r w:rsidRPr="003F3BDE">
              <w:rPr>
                <w:rFonts w:eastAsia="Calibri" w:cstheme="minorHAnsi"/>
                <w:kern w:val="0"/>
                <w:sz w:val="22"/>
                <w:szCs w:val="22"/>
                <w:lang w:val="en-US"/>
                <w14:ligatures w14:val="none"/>
              </w:rPr>
              <w:t>detailed</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findings</w:t>
            </w:r>
            <w:r w:rsidRPr="003F3BDE">
              <w:rPr>
                <w:rFonts w:eastAsia="Calibri" w:cstheme="minorHAnsi"/>
                <w:spacing w:val="-4"/>
                <w:kern w:val="0"/>
                <w:sz w:val="22"/>
                <w:szCs w:val="22"/>
                <w:lang w:val="en-US"/>
                <w14:ligatures w14:val="none"/>
              </w:rPr>
              <w:t xml:space="preserve"> </w:t>
            </w:r>
            <w:r w:rsidRPr="003F3BDE">
              <w:rPr>
                <w:rFonts w:eastAsia="Calibri" w:cstheme="minorHAnsi"/>
                <w:kern w:val="0"/>
                <w:sz w:val="22"/>
                <w:szCs w:val="22"/>
                <w:lang w:val="en-US"/>
                <w14:ligatures w14:val="none"/>
              </w:rPr>
              <w:t>inspectors</w:t>
            </w:r>
            <w:r w:rsidRPr="003F3BDE">
              <w:rPr>
                <w:rFonts w:eastAsia="Calibri" w:cstheme="minorHAnsi"/>
                <w:spacing w:val="-4"/>
                <w:kern w:val="0"/>
                <w:sz w:val="22"/>
                <w:szCs w:val="22"/>
                <w:lang w:val="en-US"/>
                <w14:ligatures w14:val="none"/>
              </w:rPr>
              <w:t xml:space="preserve"> </w:t>
            </w:r>
            <w:r w:rsidRPr="003F3BDE">
              <w:rPr>
                <w:rFonts w:eastAsia="Calibri" w:cstheme="minorHAnsi"/>
                <w:kern w:val="0"/>
                <w:sz w:val="22"/>
                <w:szCs w:val="22"/>
                <w:lang w:val="en-US"/>
                <w14:ligatures w14:val="none"/>
              </w:rPr>
              <w:t>should</w:t>
            </w:r>
            <w:r w:rsidRPr="003F3BDE">
              <w:rPr>
                <w:rFonts w:eastAsia="Calibri" w:cstheme="minorHAnsi"/>
                <w:spacing w:val="-5"/>
                <w:kern w:val="0"/>
                <w:sz w:val="22"/>
                <w:szCs w:val="22"/>
                <w:lang w:val="en-US"/>
                <w14:ligatures w14:val="none"/>
              </w:rPr>
              <w:t xml:space="preserve"> </w:t>
            </w:r>
            <w:r w:rsidRPr="003F3BDE">
              <w:rPr>
                <w:rFonts w:eastAsia="Calibri" w:cstheme="minorHAnsi"/>
                <w:kern w:val="0"/>
                <w:sz w:val="22"/>
                <w:szCs w:val="22"/>
                <w:lang w:val="en-US"/>
                <w14:ligatures w14:val="none"/>
              </w:rPr>
              <w:t>also</w:t>
            </w:r>
            <w:r w:rsidRPr="003F3BDE">
              <w:rPr>
                <w:rFonts w:eastAsia="Calibri" w:cstheme="minorHAnsi"/>
                <w:spacing w:val="-2"/>
                <w:kern w:val="0"/>
                <w:sz w:val="22"/>
                <w:szCs w:val="22"/>
                <w:lang w:val="en-US"/>
                <w14:ligatures w14:val="none"/>
              </w:rPr>
              <w:t xml:space="preserve"> </w:t>
            </w:r>
            <w:r w:rsidRPr="003F3BDE">
              <w:rPr>
                <w:rFonts w:eastAsia="Calibri" w:cstheme="minorHAnsi"/>
                <w:kern w:val="0"/>
                <w:sz w:val="22"/>
                <w:szCs w:val="22"/>
                <w:lang w:val="en-US"/>
                <w14:ligatures w14:val="none"/>
              </w:rPr>
              <w:t>use</w:t>
            </w:r>
            <w:r w:rsidRPr="003F3BDE">
              <w:rPr>
                <w:rFonts w:eastAsia="Calibri" w:cstheme="minorHAnsi"/>
                <w:spacing w:val="-5"/>
                <w:kern w:val="0"/>
                <w:sz w:val="22"/>
                <w:szCs w:val="22"/>
                <w:lang w:val="en-US"/>
                <w14:ligatures w14:val="none"/>
              </w:rPr>
              <w:t xml:space="preserve"> </w:t>
            </w:r>
            <w:r w:rsidRPr="003F3BDE">
              <w:rPr>
                <w:rFonts w:eastAsia="Calibri" w:cstheme="minorHAnsi"/>
                <w:kern w:val="0"/>
                <w:sz w:val="22"/>
                <w:szCs w:val="22"/>
                <w:lang w:val="en-US"/>
                <w14:ligatures w14:val="none"/>
              </w:rPr>
              <w:t>the Audit Inspection Report Form Base-Insp-004. Attach to this</w:t>
            </w:r>
            <w:r w:rsidRPr="003F3BDE">
              <w:rPr>
                <w:rFonts w:eastAsia="Calibri" w:cstheme="minorHAnsi"/>
                <w:spacing w:val="-28"/>
                <w:kern w:val="0"/>
                <w:sz w:val="22"/>
                <w:szCs w:val="22"/>
                <w:lang w:val="en-US"/>
                <w14:ligatures w14:val="none"/>
              </w:rPr>
              <w:t xml:space="preserve"> </w:t>
            </w:r>
            <w:r w:rsidRPr="003F3BDE">
              <w:rPr>
                <w:rFonts w:eastAsia="Calibri" w:cstheme="minorHAnsi"/>
                <w:kern w:val="0"/>
                <w:sz w:val="22"/>
                <w:szCs w:val="22"/>
                <w:lang w:val="en-US"/>
                <w14:ligatures w14:val="none"/>
              </w:rPr>
              <w:t>checklist.</w:t>
            </w:r>
          </w:p>
        </w:tc>
      </w:tr>
      <w:tr w:rsidR="00EF72E0" w:rsidRPr="003F3BDE" w14:paraId="2572ADB1" w14:textId="77777777" w:rsidTr="008D23CC">
        <w:trPr>
          <w:trHeight w:val="467"/>
        </w:trPr>
        <w:tc>
          <w:tcPr>
            <w:tcW w:w="10620" w:type="dxa"/>
            <w:shd w:val="clear" w:color="auto" w:fill="DEEAF6" w:themeFill="accent1" w:themeFillTint="33"/>
          </w:tcPr>
          <w:p w14:paraId="6A965CCA" w14:textId="77777777" w:rsidR="00EF72E0" w:rsidRPr="003F3BDE" w:rsidRDefault="00EF72E0" w:rsidP="008D23CC">
            <w:pPr>
              <w:widowControl w:val="0"/>
              <w:autoSpaceDE w:val="0"/>
              <w:autoSpaceDN w:val="0"/>
              <w:spacing w:before="120"/>
              <w:ind w:left="93"/>
              <w:rPr>
                <w:rFonts w:eastAsia="Calibri" w:cstheme="minorHAnsi"/>
                <w:b/>
                <w:i/>
                <w:kern w:val="0"/>
                <w:sz w:val="22"/>
                <w:szCs w:val="22"/>
                <w:lang w:val="en-US"/>
                <w14:ligatures w14:val="none"/>
              </w:rPr>
            </w:pPr>
            <w:r w:rsidRPr="003F3BDE">
              <w:rPr>
                <w:rFonts w:eastAsia="Calibri" w:cstheme="minorHAnsi"/>
                <w:b/>
                <w:i/>
                <w:kern w:val="0"/>
                <w:sz w:val="22"/>
                <w:szCs w:val="22"/>
                <w:lang w:val="en-US"/>
                <w14:ligatures w14:val="none"/>
              </w:rPr>
              <w:t>References: CAR-OPS 1 &amp; 3 SUBPART N, SRUBPART 0 / SECTION 2 – SUBPART N &amp; 0</w:t>
            </w:r>
          </w:p>
        </w:tc>
      </w:tr>
    </w:tbl>
    <w:p w14:paraId="1855FDEB" w14:textId="5B7C4820" w:rsidR="004B0909" w:rsidRPr="004B0909" w:rsidRDefault="004B0909" w:rsidP="004B0909">
      <w:pPr>
        <w:ind w:left="3120"/>
        <w:rPr>
          <w:rFonts w:eastAsia="Times" w:cstheme="minorHAnsi"/>
          <w:b/>
          <w:bCs/>
          <w:kern w:val="0"/>
          <w:sz w:val="22"/>
          <w:szCs w:val="22"/>
          <w:lang w:val="en-US"/>
          <w14:ligatures w14:val="none"/>
        </w:rPr>
      </w:pPr>
    </w:p>
    <w:tbl>
      <w:tblPr>
        <w:tblStyle w:val="TableGrid"/>
        <w:tblW w:w="10620" w:type="dxa"/>
        <w:tblInd w:w="-365" w:type="dxa"/>
        <w:tblLayout w:type="fixed"/>
        <w:tblLook w:val="04A0" w:firstRow="1" w:lastRow="0" w:firstColumn="1" w:lastColumn="0" w:noHBand="0" w:noVBand="1"/>
      </w:tblPr>
      <w:tblGrid>
        <w:gridCol w:w="540"/>
        <w:gridCol w:w="5940"/>
        <w:gridCol w:w="540"/>
        <w:gridCol w:w="630"/>
        <w:gridCol w:w="630"/>
        <w:gridCol w:w="630"/>
        <w:gridCol w:w="1710"/>
      </w:tblGrid>
      <w:tr w:rsidR="00023ACC" w:rsidRPr="00EF72E0" w14:paraId="50699A4B" w14:textId="77777777" w:rsidTr="005777E0">
        <w:trPr>
          <w:trHeight w:val="464"/>
        </w:trPr>
        <w:tc>
          <w:tcPr>
            <w:tcW w:w="540" w:type="dxa"/>
            <w:tcBorders>
              <w:bottom w:val="single" w:sz="4" w:space="0" w:color="auto"/>
            </w:tcBorders>
            <w:shd w:val="clear" w:color="auto" w:fill="DEEAF6" w:themeFill="accent1" w:themeFillTint="33"/>
          </w:tcPr>
          <w:p w14:paraId="50328712" w14:textId="77777777" w:rsidR="00023ACC" w:rsidRPr="004B0909" w:rsidRDefault="00023ACC" w:rsidP="00C254E5">
            <w:pPr>
              <w:numPr>
                <w:ilvl w:val="0"/>
                <w:numId w:val="21"/>
              </w:numPr>
              <w:ind w:left="345"/>
              <w:rPr>
                <w:rFonts w:eastAsia="Times" w:cstheme="minorHAnsi"/>
                <w:b/>
                <w:bCs/>
                <w:kern w:val="0"/>
                <w:sz w:val="22"/>
                <w:szCs w:val="22"/>
                <w:lang w:val="en-US"/>
                <w14:ligatures w14:val="none"/>
              </w:rPr>
            </w:pPr>
          </w:p>
        </w:tc>
        <w:tc>
          <w:tcPr>
            <w:tcW w:w="5940" w:type="dxa"/>
            <w:tcBorders>
              <w:bottom w:val="single" w:sz="4" w:space="0" w:color="auto"/>
            </w:tcBorders>
            <w:shd w:val="clear" w:color="auto" w:fill="DEEAF6" w:themeFill="accent1" w:themeFillTint="33"/>
          </w:tcPr>
          <w:p w14:paraId="04533990" w14:textId="5BC92F90" w:rsidR="00023ACC" w:rsidRPr="004B0909" w:rsidRDefault="00023ACC" w:rsidP="00023ACC">
            <w:pPr>
              <w:ind w:left="-15"/>
              <w:rPr>
                <w:rFonts w:eastAsia="Times" w:cstheme="minorHAnsi"/>
                <w:b/>
                <w:bCs/>
                <w:kern w:val="0"/>
                <w:sz w:val="22"/>
                <w:szCs w:val="22"/>
                <w:lang w:val="en-US"/>
                <w14:ligatures w14:val="none"/>
              </w:rPr>
            </w:pPr>
            <w:r w:rsidRPr="004B0909">
              <w:rPr>
                <w:rFonts w:eastAsia="Times" w:cstheme="minorHAnsi"/>
                <w:b/>
                <w:bCs/>
                <w:kern w:val="0"/>
                <w:sz w:val="22"/>
                <w:szCs w:val="22"/>
                <w:lang w:val="en-US"/>
                <w14:ligatures w14:val="none"/>
              </w:rPr>
              <w:t>Documents (Inspector)*</w:t>
            </w:r>
          </w:p>
          <w:p w14:paraId="07D3F081" w14:textId="3EB2D6F4" w:rsidR="00023ACC" w:rsidRPr="004B0909" w:rsidRDefault="00023ACC" w:rsidP="004B0909">
            <w:pPr>
              <w:rPr>
                <w:rFonts w:eastAsia="Times" w:cstheme="minorHAnsi"/>
                <w:kern w:val="0"/>
                <w:sz w:val="22"/>
                <w:szCs w:val="22"/>
                <w:lang w:val="en-US"/>
                <w14:ligatures w14:val="none"/>
              </w:rPr>
            </w:pPr>
            <w:r>
              <w:rPr>
                <w:rFonts w:eastAsia="Times" w:cstheme="minorHAnsi"/>
                <w:kern w:val="0"/>
                <w:sz w:val="22"/>
                <w:szCs w:val="22"/>
                <w:lang w:val="en-US"/>
                <w14:ligatures w14:val="none"/>
              </w:rPr>
              <w:t>T</w:t>
            </w:r>
            <w:r w:rsidRPr="004B0909">
              <w:rPr>
                <w:rFonts w:eastAsia="Times" w:cstheme="minorHAnsi"/>
                <w:kern w:val="0"/>
                <w:sz w:val="22"/>
                <w:szCs w:val="22"/>
                <w:lang w:val="en-US"/>
                <w14:ligatures w14:val="none"/>
              </w:rPr>
              <w:t xml:space="preserve">o be inspected </w:t>
            </w:r>
            <w:r w:rsidR="00C254E5">
              <w:rPr>
                <w:rFonts w:eastAsia="Times" w:cstheme="minorHAnsi"/>
                <w:kern w:val="0"/>
                <w:sz w:val="22"/>
                <w:szCs w:val="22"/>
                <w:lang w:val="en-US"/>
                <w14:ligatures w14:val="none"/>
              </w:rPr>
              <w:t xml:space="preserve">by Instructor </w:t>
            </w:r>
            <w:r w:rsidRPr="004B0909">
              <w:rPr>
                <w:rFonts w:eastAsia="Times" w:cstheme="minorHAnsi"/>
                <w:kern w:val="0"/>
                <w:sz w:val="22"/>
                <w:szCs w:val="22"/>
                <w:lang w:val="en-US"/>
                <w14:ligatures w14:val="none"/>
              </w:rPr>
              <w:t xml:space="preserve">prior to a Check/ Training </w:t>
            </w:r>
          </w:p>
        </w:tc>
        <w:tc>
          <w:tcPr>
            <w:tcW w:w="540" w:type="dxa"/>
            <w:tcBorders>
              <w:bottom w:val="single" w:sz="8" w:space="0" w:color="auto"/>
            </w:tcBorders>
            <w:shd w:val="clear" w:color="auto" w:fill="DEEAF6" w:themeFill="accent1" w:themeFillTint="33"/>
          </w:tcPr>
          <w:p w14:paraId="68BE3843" w14:textId="4672054E" w:rsidR="00023ACC" w:rsidRPr="004B0909" w:rsidRDefault="00023ACC" w:rsidP="00023ACC">
            <w:pPr>
              <w:jc w:val="cente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S</w:t>
            </w:r>
          </w:p>
        </w:tc>
        <w:tc>
          <w:tcPr>
            <w:tcW w:w="630" w:type="dxa"/>
            <w:tcBorders>
              <w:bottom w:val="single" w:sz="8" w:space="0" w:color="auto"/>
            </w:tcBorders>
            <w:shd w:val="clear" w:color="auto" w:fill="DEEAF6" w:themeFill="accent1" w:themeFillTint="33"/>
          </w:tcPr>
          <w:p w14:paraId="55110832" w14:textId="0DEF1207" w:rsidR="00023ACC" w:rsidRPr="00EF72E0" w:rsidRDefault="00023ACC" w:rsidP="00023ACC">
            <w:pPr>
              <w:jc w:val="cente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U/S</w:t>
            </w:r>
          </w:p>
        </w:tc>
        <w:tc>
          <w:tcPr>
            <w:tcW w:w="630" w:type="dxa"/>
            <w:tcBorders>
              <w:bottom w:val="single" w:sz="8" w:space="0" w:color="auto"/>
            </w:tcBorders>
            <w:shd w:val="clear" w:color="auto" w:fill="DEEAF6" w:themeFill="accent1" w:themeFillTint="33"/>
          </w:tcPr>
          <w:p w14:paraId="58986A79" w14:textId="2ACD8766" w:rsidR="00023ACC" w:rsidRDefault="00023ACC" w:rsidP="00023ACC">
            <w:pPr>
              <w:jc w:val="cente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N/C</w:t>
            </w:r>
          </w:p>
        </w:tc>
        <w:tc>
          <w:tcPr>
            <w:tcW w:w="630" w:type="dxa"/>
            <w:tcBorders>
              <w:bottom w:val="single" w:sz="8" w:space="0" w:color="auto"/>
            </w:tcBorders>
            <w:shd w:val="clear" w:color="auto" w:fill="DEEAF6" w:themeFill="accent1" w:themeFillTint="33"/>
          </w:tcPr>
          <w:p w14:paraId="7364B227" w14:textId="1936C74C" w:rsidR="00023ACC" w:rsidRDefault="00023ACC" w:rsidP="00023ACC">
            <w:pPr>
              <w:jc w:val="cente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N/A</w:t>
            </w:r>
          </w:p>
        </w:tc>
        <w:tc>
          <w:tcPr>
            <w:tcW w:w="1710" w:type="dxa"/>
            <w:tcBorders>
              <w:bottom w:val="single" w:sz="8" w:space="0" w:color="auto"/>
            </w:tcBorders>
            <w:shd w:val="clear" w:color="auto" w:fill="DEEAF6" w:themeFill="accent1" w:themeFillTint="33"/>
          </w:tcPr>
          <w:p w14:paraId="64815368" w14:textId="5D5079FC" w:rsidR="00023ACC" w:rsidRPr="004B0909" w:rsidRDefault="00023ACC" w:rsidP="00023ACC">
            <w:pPr>
              <w:jc w:val="cente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Remarks</w:t>
            </w:r>
          </w:p>
        </w:tc>
      </w:tr>
      <w:tr w:rsidR="00023ACC" w:rsidRPr="00EF72E0" w14:paraId="12513855" w14:textId="77777777" w:rsidTr="005777E0">
        <w:trPr>
          <w:trHeight w:val="283"/>
        </w:trPr>
        <w:tc>
          <w:tcPr>
            <w:tcW w:w="540" w:type="dxa"/>
            <w:tcBorders>
              <w:right w:val="single" w:sz="8" w:space="0" w:color="auto"/>
            </w:tcBorders>
          </w:tcPr>
          <w:p w14:paraId="3DA96CDC" w14:textId="77777777" w:rsidR="00023ACC" w:rsidRPr="004B0909" w:rsidRDefault="00023ACC" w:rsidP="004B0909">
            <w:pPr>
              <w:numPr>
                <w:ilvl w:val="0"/>
                <w:numId w:val="20"/>
              </w:numPr>
              <w:ind w:left="234" w:hanging="142"/>
              <w:rPr>
                <w:rFonts w:eastAsia="Times" w:cstheme="minorHAnsi"/>
                <w:kern w:val="0"/>
                <w:sz w:val="22"/>
                <w:szCs w:val="22"/>
                <w:lang w:val="en-US"/>
                <w14:ligatures w14:val="none"/>
              </w:rPr>
            </w:pPr>
          </w:p>
        </w:tc>
        <w:tc>
          <w:tcPr>
            <w:tcW w:w="5940" w:type="dxa"/>
            <w:tcBorders>
              <w:right w:val="single" w:sz="8" w:space="0" w:color="auto"/>
            </w:tcBorders>
          </w:tcPr>
          <w:p w14:paraId="7E50FD18" w14:textId="3D749CA0" w:rsidR="00023ACC" w:rsidRPr="004B0909" w:rsidRDefault="00023ACC" w:rsidP="00C254E5">
            <w:pPr>
              <w:ind w:left="92"/>
              <w:rPr>
                <w:rFonts w:eastAsia="Times" w:cstheme="minorHAnsi"/>
                <w:kern w:val="0"/>
                <w:sz w:val="22"/>
                <w:szCs w:val="22"/>
                <w:lang w:val="en-US"/>
                <w14:ligatures w14:val="none"/>
              </w:rPr>
            </w:pPr>
            <w:r w:rsidRPr="004B0909">
              <w:rPr>
                <w:rFonts w:eastAsia="Times" w:cstheme="minorHAnsi"/>
                <w:kern w:val="0"/>
                <w:sz w:val="22"/>
                <w:szCs w:val="22"/>
                <w:lang w:val="en-US"/>
                <w14:ligatures w14:val="none"/>
              </w:rPr>
              <w:t>Medical Validity</w:t>
            </w:r>
          </w:p>
        </w:tc>
        <w:tc>
          <w:tcPr>
            <w:tcW w:w="540" w:type="dxa"/>
            <w:tcBorders>
              <w:top w:val="single" w:sz="8" w:space="0" w:color="auto"/>
              <w:left w:val="single" w:sz="8" w:space="0" w:color="auto"/>
              <w:bottom w:val="single" w:sz="8" w:space="0" w:color="auto"/>
              <w:right w:val="single" w:sz="8" w:space="0" w:color="auto"/>
            </w:tcBorders>
          </w:tcPr>
          <w:p w14:paraId="040A775C"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4FD0299B"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3ACCAA95"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B5AF564"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2091BECB" w14:textId="5DF63AEC" w:rsidR="00023ACC" w:rsidRPr="004B0909" w:rsidRDefault="00023ACC" w:rsidP="004B0909">
            <w:pPr>
              <w:rPr>
                <w:rFonts w:eastAsia="Times" w:cstheme="minorHAnsi"/>
                <w:b/>
                <w:bCs/>
                <w:kern w:val="0"/>
                <w:sz w:val="22"/>
                <w:szCs w:val="22"/>
                <w:lang w:val="en-US"/>
                <w14:ligatures w14:val="none"/>
              </w:rPr>
            </w:pPr>
          </w:p>
        </w:tc>
      </w:tr>
      <w:tr w:rsidR="00023ACC" w:rsidRPr="00EF72E0" w14:paraId="70642853" w14:textId="77777777" w:rsidTr="005777E0">
        <w:trPr>
          <w:trHeight w:val="255"/>
        </w:trPr>
        <w:tc>
          <w:tcPr>
            <w:tcW w:w="540" w:type="dxa"/>
            <w:tcBorders>
              <w:right w:val="single" w:sz="8" w:space="0" w:color="auto"/>
            </w:tcBorders>
          </w:tcPr>
          <w:p w14:paraId="5788E6B0" w14:textId="77777777" w:rsidR="00023ACC" w:rsidRDefault="00023ACC" w:rsidP="004B0909">
            <w:pPr>
              <w:numPr>
                <w:ilvl w:val="0"/>
                <w:numId w:val="20"/>
              </w:numPr>
              <w:ind w:left="234" w:hanging="142"/>
              <w:rPr>
                <w:rFonts w:eastAsia="Times" w:cstheme="minorHAnsi"/>
                <w:kern w:val="0"/>
                <w:sz w:val="22"/>
                <w:szCs w:val="22"/>
                <w:lang w:val="en-US"/>
                <w14:ligatures w14:val="none"/>
              </w:rPr>
            </w:pPr>
          </w:p>
        </w:tc>
        <w:tc>
          <w:tcPr>
            <w:tcW w:w="5940" w:type="dxa"/>
            <w:tcBorders>
              <w:right w:val="single" w:sz="8" w:space="0" w:color="auto"/>
            </w:tcBorders>
          </w:tcPr>
          <w:p w14:paraId="50EACC66" w14:textId="27C1F962" w:rsidR="00023ACC" w:rsidRPr="004B0909" w:rsidRDefault="00023ACC" w:rsidP="00C254E5">
            <w:pPr>
              <w:ind w:left="92"/>
              <w:rPr>
                <w:rFonts w:eastAsia="Times" w:cstheme="minorHAnsi"/>
                <w:kern w:val="0"/>
                <w:sz w:val="22"/>
                <w:szCs w:val="22"/>
                <w:lang w:val="en-US"/>
                <w14:ligatures w14:val="none"/>
              </w:rPr>
            </w:pPr>
            <w:proofErr w:type="spellStart"/>
            <w:r>
              <w:rPr>
                <w:rFonts w:eastAsia="Times" w:cstheme="minorHAnsi"/>
                <w:kern w:val="0"/>
                <w:sz w:val="22"/>
                <w:szCs w:val="22"/>
                <w:lang w:val="en-US"/>
                <w14:ligatures w14:val="none"/>
              </w:rPr>
              <w:t>L</w:t>
            </w:r>
            <w:r w:rsidRPr="004B0909">
              <w:rPr>
                <w:rFonts w:eastAsia="Times" w:cstheme="minorHAnsi"/>
                <w:kern w:val="0"/>
                <w:sz w:val="22"/>
                <w:szCs w:val="22"/>
                <w:lang w:val="en-US"/>
                <w14:ligatures w14:val="none"/>
              </w:rPr>
              <w:t>icence</w:t>
            </w:r>
            <w:proofErr w:type="spellEnd"/>
            <w:r w:rsidRPr="004B0909">
              <w:rPr>
                <w:rFonts w:eastAsia="Times" w:cstheme="minorHAnsi"/>
                <w:kern w:val="0"/>
                <w:sz w:val="22"/>
                <w:szCs w:val="22"/>
                <w:lang w:val="en-US"/>
                <w14:ligatures w14:val="none"/>
              </w:rPr>
              <w:t xml:space="preserve"> validity, Rating, </w:t>
            </w:r>
          </w:p>
        </w:tc>
        <w:tc>
          <w:tcPr>
            <w:tcW w:w="540" w:type="dxa"/>
            <w:tcBorders>
              <w:top w:val="single" w:sz="8" w:space="0" w:color="auto"/>
              <w:left w:val="single" w:sz="8" w:space="0" w:color="auto"/>
              <w:bottom w:val="single" w:sz="8" w:space="0" w:color="auto"/>
              <w:right w:val="single" w:sz="8" w:space="0" w:color="auto"/>
            </w:tcBorders>
          </w:tcPr>
          <w:p w14:paraId="5AB055BF"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444ABC6A"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4AC96408"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692A0EB3"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39D6616B" w14:textId="4A3F5F01" w:rsidR="00023ACC" w:rsidRPr="004B0909" w:rsidRDefault="00023ACC" w:rsidP="004B0909">
            <w:pPr>
              <w:rPr>
                <w:rFonts w:eastAsia="Times" w:cstheme="minorHAnsi"/>
                <w:b/>
                <w:bCs/>
                <w:kern w:val="0"/>
                <w:sz w:val="22"/>
                <w:szCs w:val="22"/>
                <w:lang w:val="en-US"/>
                <w14:ligatures w14:val="none"/>
              </w:rPr>
            </w:pPr>
          </w:p>
        </w:tc>
      </w:tr>
      <w:tr w:rsidR="00023ACC" w:rsidRPr="00EF72E0" w14:paraId="751B959B" w14:textId="77777777" w:rsidTr="005777E0">
        <w:trPr>
          <w:trHeight w:val="268"/>
        </w:trPr>
        <w:tc>
          <w:tcPr>
            <w:tcW w:w="540" w:type="dxa"/>
            <w:tcBorders>
              <w:right w:val="single" w:sz="8" w:space="0" w:color="auto"/>
            </w:tcBorders>
          </w:tcPr>
          <w:p w14:paraId="325BA142"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4D6BEBEB" w14:textId="3A06CFB8" w:rsidR="00023ACC" w:rsidRPr="004B0909" w:rsidRDefault="00023ACC" w:rsidP="00C254E5">
            <w:pPr>
              <w:ind w:left="92"/>
              <w:rPr>
                <w:rFonts w:eastAsia="Times" w:cstheme="minorHAnsi"/>
                <w:b/>
                <w:bCs/>
                <w:kern w:val="0"/>
                <w:sz w:val="22"/>
                <w:szCs w:val="22"/>
                <w:lang w:val="en-US"/>
                <w14:ligatures w14:val="none"/>
              </w:rPr>
            </w:pPr>
            <w:r w:rsidRPr="004B0909">
              <w:rPr>
                <w:rFonts w:eastAsia="Times New Roman" w:cstheme="minorHAnsi"/>
                <w:kern w:val="0"/>
                <w:sz w:val="22"/>
                <w:szCs w:val="22"/>
                <w:lang w:val="en-US"/>
                <w14:ligatures w14:val="none"/>
              </w:rPr>
              <w:t>Designated Examiner's Authority validity</w:t>
            </w:r>
          </w:p>
        </w:tc>
        <w:tc>
          <w:tcPr>
            <w:tcW w:w="540" w:type="dxa"/>
            <w:tcBorders>
              <w:top w:val="single" w:sz="8" w:space="0" w:color="auto"/>
              <w:left w:val="single" w:sz="8" w:space="0" w:color="auto"/>
              <w:bottom w:val="single" w:sz="8" w:space="0" w:color="auto"/>
              <w:right w:val="single" w:sz="8" w:space="0" w:color="auto"/>
            </w:tcBorders>
          </w:tcPr>
          <w:p w14:paraId="40466246"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4614A537"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0869AC47"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23A4E1A"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6734F157" w14:textId="7C2C7915" w:rsidR="00023ACC" w:rsidRPr="004B0909" w:rsidRDefault="00023ACC" w:rsidP="004B0909">
            <w:pPr>
              <w:rPr>
                <w:rFonts w:eastAsia="Times" w:cstheme="minorHAnsi"/>
                <w:b/>
                <w:bCs/>
                <w:kern w:val="0"/>
                <w:sz w:val="22"/>
                <w:szCs w:val="22"/>
                <w:lang w:val="en-US"/>
                <w14:ligatures w14:val="none"/>
              </w:rPr>
            </w:pPr>
          </w:p>
        </w:tc>
      </w:tr>
      <w:tr w:rsidR="00023ACC" w:rsidRPr="00EF72E0" w14:paraId="71671492" w14:textId="77777777" w:rsidTr="005777E0">
        <w:tc>
          <w:tcPr>
            <w:tcW w:w="540" w:type="dxa"/>
            <w:tcBorders>
              <w:right w:val="single" w:sz="8" w:space="0" w:color="auto"/>
            </w:tcBorders>
          </w:tcPr>
          <w:p w14:paraId="1F00CFFC"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3E4756F1" w14:textId="00462B89" w:rsidR="00023ACC" w:rsidRPr="004B0909" w:rsidRDefault="00023ACC" w:rsidP="00C254E5">
            <w:pPr>
              <w:ind w:left="92"/>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A list of the Tests/Checks conducted by Designated Examiner, using PELO 210 or alternative recording and reporting system approved by CAA (e.g. </w:t>
            </w:r>
            <w:proofErr w:type="spellStart"/>
            <w:r w:rsidRPr="004B0909">
              <w:rPr>
                <w:rFonts w:eastAsia="Times New Roman" w:cstheme="minorHAnsi"/>
                <w:kern w:val="0"/>
                <w:sz w:val="22"/>
                <w:szCs w:val="22"/>
                <w:lang w:val="en-US"/>
                <w14:ligatures w14:val="none"/>
              </w:rPr>
              <w:t>computerised</w:t>
            </w:r>
            <w:proofErr w:type="spellEnd"/>
            <w:r w:rsidRPr="004B0909">
              <w:rPr>
                <w:rFonts w:eastAsia="Times New Roman" w:cstheme="minorHAnsi"/>
                <w:kern w:val="0"/>
                <w:sz w:val="22"/>
                <w:szCs w:val="22"/>
                <w:lang w:val="en-US"/>
                <w14:ligatures w14:val="none"/>
              </w:rPr>
              <w:t xml:space="preserve"> record system maintained by an Operator’s simulator facility that includes the same information as PELO 212</w:t>
            </w:r>
            <w:r w:rsidRPr="004B0909">
              <w:rPr>
                <w:rFonts w:eastAsia="Times New Roman" w:cstheme="minorHAnsi"/>
                <w:color w:val="000000"/>
                <w:kern w:val="0"/>
                <w:sz w:val="22"/>
                <w:szCs w:val="22"/>
                <w:lang w:val="en-US"/>
                <w14:ligatures w14:val="none"/>
              </w:rPr>
              <w:t xml:space="preserve"> Conducted at least 2 skill tests (</w:t>
            </w:r>
            <w:r w:rsidRPr="004B0909">
              <w:rPr>
                <w:rFonts w:eastAsia="Times New Roman" w:cstheme="minorHAnsi"/>
                <w:b/>
                <w:bCs/>
                <w:i/>
                <w:iCs/>
                <w:color w:val="000000"/>
                <w:kern w:val="0"/>
                <w:sz w:val="22"/>
                <w:szCs w:val="22"/>
                <w:lang w:val="en-US"/>
                <w14:ligatures w14:val="none"/>
              </w:rPr>
              <w:t>See Note 1</w:t>
            </w:r>
            <w:r w:rsidRPr="004B0909">
              <w:rPr>
                <w:rFonts w:eastAsia="Times New Roman" w:cstheme="minorHAnsi"/>
                <w:color w:val="000000"/>
                <w:kern w:val="0"/>
                <w:sz w:val="22"/>
                <w:szCs w:val="22"/>
                <w:lang w:val="en-US"/>
                <w14:ligatures w14:val="none"/>
              </w:rPr>
              <w:t>)</w:t>
            </w:r>
          </w:p>
        </w:tc>
        <w:tc>
          <w:tcPr>
            <w:tcW w:w="540" w:type="dxa"/>
            <w:tcBorders>
              <w:top w:val="single" w:sz="8" w:space="0" w:color="auto"/>
              <w:left w:val="single" w:sz="8" w:space="0" w:color="auto"/>
              <w:bottom w:val="single" w:sz="8" w:space="0" w:color="auto"/>
              <w:right w:val="single" w:sz="8" w:space="0" w:color="auto"/>
            </w:tcBorders>
          </w:tcPr>
          <w:p w14:paraId="51DF2A4D"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001A316"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5C83EED5"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5F92E1D3"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7966A223" w14:textId="512E2505" w:rsidR="00023ACC" w:rsidRPr="004B0909" w:rsidRDefault="00023ACC" w:rsidP="004B0909">
            <w:pPr>
              <w:rPr>
                <w:rFonts w:eastAsia="Times" w:cstheme="minorHAnsi"/>
                <w:b/>
                <w:bCs/>
                <w:kern w:val="0"/>
                <w:sz w:val="22"/>
                <w:szCs w:val="22"/>
                <w:lang w:val="en-US"/>
                <w14:ligatures w14:val="none"/>
              </w:rPr>
            </w:pPr>
          </w:p>
        </w:tc>
      </w:tr>
      <w:tr w:rsidR="00023ACC" w:rsidRPr="00EF72E0" w14:paraId="3C88223F" w14:textId="77777777" w:rsidTr="005777E0">
        <w:trPr>
          <w:trHeight w:val="282"/>
        </w:trPr>
        <w:tc>
          <w:tcPr>
            <w:tcW w:w="540" w:type="dxa"/>
            <w:tcBorders>
              <w:right w:val="single" w:sz="8" w:space="0" w:color="auto"/>
            </w:tcBorders>
          </w:tcPr>
          <w:p w14:paraId="5AF2CEB4"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1A8D089F" w14:textId="7D37A646" w:rsidR="00023ACC" w:rsidRPr="004B0909" w:rsidRDefault="00023ACC" w:rsidP="00C254E5">
            <w:pPr>
              <w:ind w:left="92"/>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Validity of the FSTD approvals</w:t>
            </w:r>
          </w:p>
        </w:tc>
        <w:tc>
          <w:tcPr>
            <w:tcW w:w="540" w:type="dxa"/>
            <w:tcBorders>
              <w:top w:val="single" w:sz="8" w:space="0" w:color="auto"/>
              <w:left w:val="single" w:sz="8" w:space="0" w:color="auto"/>
              <w:bottom w:val="single" w:sz="8" w:space="0" w:color="auto"/>
              <w:right w:val="single" w:sz="8" w:space="0" w:color="auto"/>
            </w:tcBorders>
          </w:tcPr>
          <w:p w14:paraId="2F907EAD"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1BC02B54"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3D3E755E"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2359E83"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55586E31" w14:textId="724F1D89" w:rsidR="00023ACC" w:rsidRPr="004B0909" w:rsidRDefault="00023ACC" w:rsidP="004B0909">
            <w:pPr>
              <w:rPr>
                <w:rFonts w:eastAsia="Times" w:cstheme="minorHAnsi"/>
                <w:b/>
                <w:bCs/>
                <w:kern w:val="0"/>
                <w:sz w:val="22"/>
                <w:szCs w:val="22"/>
                <w:lang w:val="en-US"/>
                <w14:ligatures w14:val="none"/>
              </w:rPr>
            </w:pPr>
          </w:p>
        </w:tc>
      </w:tr>
      <w:tr w:rsidR="00023ACC" w:rsidRPr="00EF72E0" w14:paraId="1CB31506" w14:textId="77777777" w:rsidTr="005777E0">
        <w:tc>
          <w:tcPr>
            <w:tcW w:w="540" w:type="dxa"/>
            <w:tcBorders>
              <w:right w:val="single" w:sz="8" w:space="0" w:color="auto"/>
            </w:tcBorders>
          </w:tcPr>
          <w:p w14:paraId="3FF1FE96"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4D969990" w14:textId="2FF0B239" w:rsidR="00023ACC" w:rsidRPr="004B0909" w:rsidRDefault="00023ACC" w:rsidP="00C254E5">
            <w:pPr>
              <w:ind w:left="92"/>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FSTD matches Type of Aircraft </w:t>
            </w:r>
            <w:proofErr w:type="spellStart"/>
            <w:r w:rsidRPr="004B0909">
              <w:rPr>
                <w:rFonts w:eastAsia="Times New Roman" w:cstheme="minorHAnsi"/>
                <w:kern w:val="0"/>
                <w:sz w:val="22"/>
                <w:szCs w:val="22"/>
                <w:lang w:val="en-US"/>
                <w14:ligatures w14:val="none"/>
              </w:rPr>
              <w:t>eg</w:t>
            </w:r>
            <w:proofErr w:type="spellEnd"/>
            <w:r w:rsidRPr="004B0909">
              <w:rPr>
                <w:rFonts w:eastAsia="Times New Roman" w:cstheme="minorHAnsi"/>
                <w:kern w:val="0"/>
                <w:sz w:val="22"/>
                <w:szCs w:val="22"/>
                <w:lang w:val="en-US"/>
                <w14:ligatures w14:val="none"/>
              </w:rPr>
              <w:t xml:space="preserve"> (E170 not E190)</w:t>
            </w:r>
          </w:p>
        </w:tc>
        <w:tc>
          <w:tcPr>
            <w:tcW w:w="540" w:type="dxa"/>
            <w:tcBorders>
              <w:top w:val="single" w:sz="8" w:space="0" w:color="auto"/>
              <w:left w:val="single" w:sz="8" w:space="0" w:color="auto"/>
              <w:bottom w:val="single" w:sz="8" w:space="0" w:color="auto"/>
              <w:right w:val="single" w:sz="8" w:space="0" w:color="auto"/>
            </w:tcBorders>
          </w:tcPr>
          <w:p w14:paraId="258DF883"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5EFA661"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0D20C3A"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2C75BC3"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52839334" w14:textId="602D001D" w:rsidR="00023ACC" w:rsidRPr="004B0909" w:rsidRDefault="00023ACC" w:rsidP="004B0909">
            <w:pPr>
              <w:rPr>
                <w:rFonts w:eastAsia="Times" w:cstheme="minorHAnsi"/>
                <w:b/>
                <w:bCs/>
                <w:kern w:val="0"/>
                <w:sz w:val="22"/>
                <w:szCs w:val="22"/>
                <w:lang w:val="en-US"/>
                <w14:ligatures w14:val="none"/>
              </w:rPr>
            </w:pPr>
          </w:p>
        </w:tc>
      </w:tr>
      <w:tr w:rsidR="00023ACC" w:rsidRPr="00EF72E0" w14:paraId="2B01711F" w14:textId="77777777" w:rsidTr="005777E0">
        <w:trPr>
          <w:trHeight w:val="640"/>
        </w:trPr>
        <w:tc>
          <w:tcPr>
            <w:tcW w:w="540" w:type="dxa"/>
            <w:tcBorders>
              <w:right w:val="single" w:sz="8" w:space="0" w:color="auto"/>
            </w:tcBorders>
          </w:tcPr>
          <w:p w14:paraId="157D3A16"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1D3A4692" w14:textId="41C09E14" w:rsidR="00023ACC" w:rsidRPr="004B0909" w:rsidRDefault="00023ACC" w:rsidP="00C254E5">
            <w:pPr>
              <w:ind w:left="92"/>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last date on which each Designated Examiner underwent a DE Proficiency Check conducted by an Inspector (or an authorized TRE/SFE), and when his next DE Proficiency Check is due</w:t>
            </w:r>
          </w:p>
        </w:tc>
        <w:tc>
          <w:tcPr>
            <w:tcW w:w="540" w:type="dxa"/>
            <w:tcBorders>
              <w:top w:val="single" w:sz="8" w:space="0" w:color="auto"/>
              <w:left w:val="single" w:sz="8" w:space="0" w:color="auto"/>
              <w:bottom w:val="single" w:sz="8" w:space="0" w:color="auto"/>
              <w:right w:val="single" w:sz="8" w:space="0" w:color="auto"/>
            </w:tcBorders>
          </w:tcPr>
          <w:p w14:paraId="5FB21C23"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67FE6052"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434B8787"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6DEFD291"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4EEE6765" w14:textId="65183D2D" w:rsidR="00023ACC" w:rsidRPr="004B0909" w:rsidRDefault="00023ACC" w:rsidP="004B0909">
            <w:pPr>
              <w:rPr>
                <w:rFonts w:eastAsia="Times" w:cstheme="minorHAnsi"/>
                <w:b/>
                <w:bCs/>
                <w:kern w:val="0"/>
                <w:sz w:val="22"/>
                <w:szCs w:val="22"/>
                <w:lang w:val="en-US"/>
                <w14:ligatures w14:val="none"/>
              </w:rPr>
            </w:pPr>
          </w:p>
        </w:tc>
      </w:tr>
      <w:tr w:rsidR="00023ACC" w:rsidRPr="00EF72E0" w14:paraId="12901BD6" w14:textId="77777777" w:rsidTr="005777E0">
        <w:tc>
          <w:tcPr>
            <w:tcW w:w="540" w:type="dxa"/>
            <w:tcBorders>
              <w:right w:val="single" w:sz="8" w:space="0" w:color="auto"/>
            </w:tcBorders>
          </w:tcPr>
          <w:p w14:paraId="6C795165"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715D8D86" w14:textId="002A2926" w:rsidR="00023ACC" w:rsidRPr="004B0909" w:rsidRDefault="00023ACC" w:rsidP="00C254E5">
            <w:pPr>
              <w:ind w:left="92"/>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The last date on which each Designated Examiner a DE Monitor Check by an </w:t>
            </w:r>
            <w:proofErr w:type="gramStart"/>
            <w:r w:rsidRPr="004B0909">
              <w:rPr>
                <w:rFonts w:eastAsia="Times New Roman" w:cstheme="minorHAnsi"/>
                <w:kern w:val="0"/>
                <w:sz w:val="22"/>
                <w:szCs w:val="22"/>
                <w:lang w:val="en-US"/>
                <w14:ligatures w14:val="none"/>
              </w:rPr>
              <w:t>Inspector .</w:t>
            </w:r>
            <w:proofErr w:type="gramEnd"/>
          </w:p>
        </w:tc>
        <w:tc>
          <w:tcPr>
            <w:tcW w:w="540" w:type="dxa"/>
            <w:tcBorders>
              <w:top w:val="single" w:sz="8" w:space="0" w:color="auto"/>
              <w:left w:val="single" w:sz="8" w:space="0" w:color="auto"/>
              <w:bottom w:val="single" w:sz="8" w:space="0" w:color="auto"/>
              <w:right w:val="single" w:sz="8" w:space="0" w:color="auto"/>
            </w:tcBorders>
          </w:tcPr>
          <w:p w14:paraId="2D0B30A9"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444E0F6D"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31AA0CB2"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2B53A259"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21569B4A" w14:textId="246E021C" w:rsidR="00023ACC" w:rsidRPr="004B0909" w:rsidRDefault="00023ACC" w:rsidP="004B0909">
            <w:pPr>
              <w:rPr>
                <w:rFonts w:eastAsia="Times" w:cstheme="minorHAnsi"/>
                <w:b/>
                <w:bCs/>
                <w:kern w:val="0"/>
                <w:sz w:val="22"/>
                <w:szCs w:val="22"/>
                <w:lang w:val="en-US"/>
                <w14:ligatures w14:val="none"/>
              </w:rPr>
            </w:pPr>
          </w:p>
        </w:tc>
      </w:tr>
      <w:tr w:rsidR="00023ACC" w:rsidRPr="00EF72E0" w14:paraId="1668C9FD" w14:textId="77777777" w:rsidTr="005777E0">
        <w:tc>
          <w:tcPr>
            <w:tcW w:w="540" w:type="dxa"/>
            <w:tcBorders>
              <w:right w:val="single" w:sz="8" w:space="0" w:color="auto"/>
            </w:tcBorders>
          </w:tcPr>
          <w:p w14:paraId="4CC0617B" w14:textId="77777777" w:rsidR="00023ACC" w:rsidRPr="004B0909" w:rsidRDefault="00023ACC" w:rsidP="004B0909">
            <w:pPr>
              <w:numPr>
                <w:ilvl w:val="0"/>
                <w:numId w:val="20"/>
              </w:numPr>
              <w:ind w:left="234" w:hanging="142"/>
              <w:rPr>
                <w:rFonts w:eastAsia="Times New Roman" w:cstheme="minorHAnsi"/>
                <w:kern w:val="0"/>
                <w:sz w:val="22"/>
                <w:szCs w:val="22"/>
                <w:lang w:val="en-US"/>
                <w14:ligatures w14:val="none"/>
              </w:rPr>
            </w:pPr>
          </w:p>
        </w:tc>
        <w:tc>
          <w:tcPr>
            <w:tcW w:w="5940" w:type="dxa"/>
            <w:tcBorders>
              <w:right w:val="single" w:sz="8" w:space="0" w:color="auto"/>
            </w:tcBorders>
          </w:tcPr>
          <w:p w14:paraId="3D888BD4" w14:textId="0534918C" w:rsidR="00023ACC" w:rsidRPr="004B0909" w:rsidRDefault="00023ACC" w:rsidP="00C254E5">
            <w:pPr>
              <w:ind w:left="92"/>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last date on which each Designated Examiner attended a DE Refresher Course or workshop, and when the next course/workshop is due</w:t>
            </w:r>
          </w:p>
        </w:tc>
        <w:tc>
          <w:tcPr>
            <w:tcW w:w="540" w:type="dxa"/>
            <w:tcBorders>
              <w:top w:val="single" w:sz="8" w:space="0" w:color="auto"/>
              <w:left w:val="single" w:sz="8" w:space="0" w:color="auto"/>
              <w:bottom w:val="single" w:sz="8" w:space="0" w:color="auto"/>
              <w:right w:val="single" w:sz="8" w:space="0" w:color="auto"/>
            </w:tcBorders>
          </w:tcPr>
          <w:p w14:paraId="3A690880"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3AD26E19"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5366248B"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41B5845"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6A77F116" w14:textId="4287F052" w:rsidR="00023ACC" w:rsidRPr="004B0909" w:rsidRDefault="00023ACC" w:rsidP="004B0909">
            <w:pPr>
              <w:rPr>
                <w:rFonts w:eastAsia="Times" w:cstheme="minorHAnsi"/>
                <w:b/>
                <w:bCs/>
                <w:kern w:val="0"/>
                <w:sz w:val="22"/>
                <w:szCs w:val="22"/>
                <w:lang w:val="en-US"/>
                <w14:ligatures w14:val="none"/>
              </w:rPr>
            </w:pPr>
          </w:p>
        </w:tc>
      </w:tr>
      <w:tr w:rsidR="00023ACC" w:rsidRPr="00EF72E0" w14:paraId="4905F6B0" w14:textId="77777777" w:rsidTr="005777E0">
        <w:tc>
          <w:tcPr>
            <w:tcW w:w="540" w:type="dxa"/>
            <w:tcBorders>
              <w:right w:val="single" w:sz="8" w:space="0" w:color="auto"/>
            </w:tcBorders>
          </w:tcPr>
          <w:p w14:paraId="4202AC6F" w14:textId="77777777" w:rsidR="00023ACC" w:rsidRPr="004B0909" w:rsidRDefault="00023ACC" w:rsidP="004B0909">
            <w:pPr>
              <w:rPr>
                <w:rFonts w:eastAsia="Times New Roman" w:cstheme="minorHAnsi"/>
                <w:b/>
                <w:bCs/>
                <w:kern w:val="0"/>
                <w:sz w:val="22"/>
                <w:szCs w:val="22"/>
                <w:lang w:val="en-US"/>
                <w14:ligatures w14:val="none"/>
              </w:rPr>
            </w:pPr>
          </w:p>
        </w:tc>
        <w:tc>
          <w:tcPr>
            <w:tcW w:w="5940" w:type="dxa"/>
            <w:tcBorders>
              <w:right w:val="single" w:sz="8" w:space="0" w:color="auto"/>
            </w:tcBorders>
          </w:tcPr>
          <w:p w14:paraId="754E5284" w14:textId="455DECCF" w:rsidR="00023ACC" w:rsidRDefault="00023ACC" w:rsidP="004B0909">
            <w:pPr>
              <w:rPr>
                <w:rFonts w:eastAsia="Times New Roman" w:cstheme="minorHAnsi"/>
                <w:b/>
                <w:bCs/>
                <w:kern w:val="0"/>
                <w:sz w:val="22"/>
                <w:szCs w:val="22"/>
                <w:lang w:val="en-US"/>
                <w14:ligatures w14:val="none"/>
              </w:rPr>
            </w:pPr>
            <w:r w:rsidRPr="004B0909">
              <w:rPr>
                <w:rFonts w:eastAsia="Times New Roman" w:cstheme="minorHAnsi"/>
                <w:b/>
                <w:bCs/>
                <w:kern w:val="0"/>
                <w:sz w:val="22"/>
                <w:szCs w:val="22"/>
                <w:lang w:val="en-US"/>
                <w14:ligatures w14:val="none"/>
              </w:rPr>
              <w:t>*DE Monitor</w:t>
            </w:r>
            <w:r w:rsidR="00C254E5">
              <w:rPr>
                <w:rFonts w:eastAsia="Times New Roman" w:cstheme="minorHAnsi"/>
                <w:b/>
                <w:bCs/>
                <w:kern w:val="0"/>
                <w:sz w:val="22"/>
                <w:szCs w:val="22"/>
                <w:lang w:val="en-US"/>
                <w14:ligatures w14:val="none"/>
              </w:rPr>
              <w:t>ing</w:t>
            </w:r>
            <w:r w:rsidRPr="004B0909">
              <w:rPr>
                <w:rFonts w:eastAsia="Times New Roman" w:cstheme="minorHAnsi"/>
                <w:b/>
                <w:bCs/>
                <w:kern w:val="0"/>
                <w:sz w:val="22"/>
                <w:szCs w:val="22"/>
                <w:lang w:val="en-US"/>
                <w14:ligatures w14:val="none"/>
              </w:rPr>
              <w:t xml:space="preserve"> will not be conducted if licensing and training/testing documents are not presented, are not valid.</w:t>
            </w:r>
          </w:p>
          <w:p w14:paraId="4D199F17" w14:textId="3532B4C9" w:rsidR="00C254E5" w:rsidRPr="004B0909" w:rsidRDefault="00C254E5" w:rsidP="004B0909">
            <w:pPr>
              <w:rPr>
                <w:rFonts w:eastAsia="Times New Roman" w:cstheme="minorHAnsi"/>
                <w:kern w:val="0"/>
                <w:sz w:val="22"/>
                <w:szCs w:val="22"/>
                <w:lang w:val="en-US"/>
                <w14:ligatures w14:val="none"/>
              </w:rPr>
            </w:pPr>
          </w:p>
        </w:tc>
        <w:tc>
          <w:tcPr>
            <w:tcW w:w="540" w:type="dxa"/>
            <w:tcBorders>
              <w:top w:val="single" w:sz="8" w:space="0" w:color="auto"/>
              <w:left w:val="single" w:sz="8" w:space="0" w:color="auto"/>
              <w:bottom w:val="single" w:sz="8" w:space="0" w:color="auto"/>
              <w:right w:val="single" w:sz="8" w:space="0" w:color="auto"/>
            </w:tcBorders>
          </w:tcPr>
          <w:p w14:paraId="6AF90753"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7F8FA670" w14:textId="77777777" w:rsidR="00023ACC" w:rsidRPr="00EF72E0"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37C4B9D6" w14:textId="77777777" w:rsidR="00023ACC" w:rsidRPr="004B0909" w:rsidRDefault="00023ACC" w:rsidP="004B0909">
            <w:pPr>
              <w:rPr>
                <w:rFonts w:eastAsia="Times" w:cstheme="minorHAnsi"/>
                <w:b/>
                <w:bCs/>
                <w:kern w:val="0"/>
                <w:sz w:val="22"/>
                <w:szCs w:val="22"/>
                <w:lang w:val="en-US"/>
                <w14:ligatures w14:val="none"/>
              </w:rPr>
            </w:pPr>
          </w:p>
        </w:tc>
        <w:tc>
          <w:tcPr>
            <w:tcW w:w="630" w:type="dxa"/>
            <w:tcBorders>
              <w:top w:val="single" w:sz="8" w:space="0" w:color="auto"/>
              <w:left w:val="single" w:sz="8" w:space="0" w:color="auto"/>
              <w:bottom w:val="single" w:sz="8" w:space="0" w:color="auto"/>
              <w:right w:val="single" w:sz="8" w:space="0" w:color="auto"/>
            </w:tcBorders>
          </w:tcPr>
          <w:p w14:paraId="6B33B881" w14:textId="77777777" w:rsidR="00023ACC" w:rsidRPr="004B0909" w:rsidRDefault="00023ACC" w:rsidP="004B0909">
            <w:pPr>
              <w:rPr>
                <w:rFonts w:eastAsia="Times" w:cstheme="minorHAnsi"/>
                <w:b/>
                <w:bCs/>
                <w:kern w:val="0"/>
                <w:sz w:val="22"/>
                <w:szCs w:val="22"/>
                <w:lang w:val="en-US"/>
                <w14:ligatures w14:val="none"/>
              </w:rPr>
            </w:pPr>
          </w:p>
        </w:tc>
        <w:tc>
          <w:tcPr>
            <w:tcW w:w="1710" w:type="dxa"/>
            <w:tcBorders>
              <w:top w:val="single" w:sz="8" w:space="0" w:color="auto"/>
              <w:left w:val="single" w:sz="8" w:space="0" w:color="auto"/>
              <w:bottom w:val="single" w:sz="8" w:space="0" w:color="auto"/>
              <w:right w:val="single" w:sz="8" w:space="0" w:color="auto"/>
            </w:tcBorders>
          </w:tcPr>
          <w:p w14:paraId="6E9AF06A" w14:textId="58165124" w:rsidR="00023ACC" w:rsidRPr="004B0909" w:rsidRDefault="00023ACC" w:rsidP="004B0909">
            <w:pPr>
              <w:rPr>
                <w:rFonts w:eastAsia="Times" w:cstheme="minorHAnsi"/>
                <w:b/>
                <w:bCs/>
                <w:kern w:val="0"/>
                <w:sz w:val="22"/>
                <w:szCs w:val="22"/>
                <w:lang w:val="en-US"/>
                <w14:ligatures w14:val="none"/>
              </w:rPr>
            </w:pPr>
          </w:p>
        </w:tc>
      </w:tr>
      <w:tr w:rsidR="00C254E5" w:rsidRPr="00EF72E0" w14:paraId="02C69369" w14:textId="77777777" w:rsidTr="005777E0">
        <w:tc>
          <w:tcPr>
            <w:tcW w:w="540" w:type="dxa"/>
            <w:shd w:val="clear" w:color="auto" w:fill="DEEAF6" w:themeFill="accent1" w:themeFillTint="33"/>
          </w:tcPr>
          <w:p w14:paraId="5D284041" w14:textId="58C08771" w:rsidR="00C254E5" w:rsidRDefault="00C254E5" w:rsidP="00C254E5">
            <w:pPr>
              <w:numPr>
                <w:ilvl w:val="0"/>
                <w:numId w:val="21"/>
              </w:numPr>
              <w:rPr>
                <w:rFonts w:eastAsia="Times" w:cstheme="minorHAnsi"/>
                <w:b/>
                <w:bCs/>
                <w:kern w:val="0"/>
                <w:sz w:val="22"/>
                <w:szCs w:val="22"/>
                <w:lang w:val="en-US"/>
                <w14:ligatures w14:val="none"/>
              </w:rPr>
            </w:pPr>
          </w:p>
          <w:p w14:paraId="6D18CCB2" w14:textId="31A95891" w:rsidR="00C254E5" w:rsidRPr="00032A64" w:rsidRDefault="00C254E5" w:rsidP="00C254E5">
            <w:pPr>
              <w:rPr>
                <w:rFonts w:eastAsia="Times" w:cstheme="minorHAnsi"/>
                <w:b/>
                <w:bCs/>
                <w:sz w:val="22"/>
                <w:szCs w:val="22"/>
                <w:lang w:val="en-US"/>
              </w:rPr>
            </w:pPr>
            <w:r w:rsidRPr="00032A64">
              <w:rPr>
                <w:rFonts w:eastAsia="Times" w:cstheme="minorHAnsi"/>
                <w:b/>
                <w:bCs/>
                <w:sz w:val="22"/>
                <w:szCs w:val="22"/>
                <w:lang w:val="en-US"/>
              </w:rPr>
              <w:t>B.</w:t>
            </w:r>
          </w:p>
        </w:tc>
        <w:tc>
          <w:tcPr>
            <w:tcW w:w="5940" w:type="dxa"/>
            <w:shd w:val="clear" w:color="auto" w:fill="DEEAF6" w:themeFill="accent1" w:themeFillTint="33"/>
          </w:tcPr>
          <w:p w14:paraId="1CA807DC" w14:textId="49B91A06" w:rsidR="00C254E5" w:rsidRPr="004B0909" w:rsidRDefault="00C254E5" w:rsidP="00C254E5">
            <w:pPr>
              <w:rPr>
                <w:rFonts w:eastAsia="Times New Roman" w:cstheme="minorHAnsi"/>
                <w:kern w:val="0"/>
                <w:sz w:val="22"/>
                <w:szCs w:val="22"/>
                <w:lang w:val="en-US"/>
                <w14:ligatures w14:val="none"/>
              </w:rPr>
            </w:pPr>
            <w:r w:rsidRPr="004B0909">
              <w:rPr>
                <w:rFonts w:eastAsia="Times" w:cstheme="minorHAnsi"/>
                <w:b/>
                <w:bCs/>
                <w:kern w:val="0"/>
                <w:sz w:val="22"/>
                <w:szCs w:val="22"/>
                <w:lang w:val="en-US"/>
                <w14:ligatures w14:val="none"/>
              </w:rPr>
              <w:t>Documents (TRE) *</w:t>
            </w:r>
          </w:p>
          <w:p w14:paraId="75424528" w14:textId="77777777" w:rsidR="00C254E5" w:rsidRPr="004B0909" w:rsidRDefault="00C254E5" w:rsidP="00C254E5">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Prior to commencing any Skill Test or Proficiency Check, the TRE/SFE shall examine </w:t>
            </w:r>
            <w:proofErr w:type="gramStart"/>
            <w:r w:rsidRPr="004B0909">
              <w:rPr>
                <w:rFonts w:eastAsia="Times New Roman" w:cstheme="minorHAnsi"/>
                <w:kern w:val="0"/>
                <w:sz w:val="22"/>
                <w:szCs w:val="22"/>
                <w:lang w:val="en-US"/>
                <w14:ligatures w14:val="none"/>
              </w:rPr>
              <w:t>and  verify</w:t>
            </w:r>
            <w:proofErr w:type="gramEnd"/>
            <w:r w:rsidRPr="004B0909">
              <w:rPr>
                <w:rFonts w:eastAsia="Times New Roman" w:cstheme="minorHAnsi"/>
                <w:kern w:val="0"/>
                <w:sz w:val="22"/>
                <w:szCs w:val="22"/>
                <w:lang w:val="en-US"/>
                <w14:ligatures w14:val="none"/>
              </w:rPr>
              <w:t>:</w:t>
            </w:r>
          </w:p>
        </w:tc>
        <w:tc>
          <w:tcPr>
            <w:tcW w:w="540" w:type="dxa"/>
            <w:tcBorders>
              <w:bottom w:val="single" w:sz="8" w:space="0" w:color="auto"/>
            </w:tcBorders>
            <w:shd w:val="clear" w:color="auto" w:fill="DEEAF6" w:themeFill="accent1" w:themeFillTint="33"/>
          </w:tcPr>
          <w:p w14:paraId="0A63FF41" w14:textId="54BF70DD" w:rsidR="00C254E5" w:rsidRPr="004B0909" w:rsidRDefault="00C254E5" w:rsidP="00C254E5">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S</w:t>
            </w:r>
          </w:p>
        </w:tc>
        <w:tc>
          <w:tcPr>
            <w:tcW w:w="630" w:type="dxa"/>
            <w:tcBorders>
              <w:bottom w:val="single" w:sz="8" w:space="0" w:color="auto"/>
            </w:tcBorders>
            <w:shd w:val="clear" w:color="auto" w:fill="DEEAF6" w:themeFill="accent1" w:themeFillTint="33"/>
          </w:tcPr>
          <w:p w14:paraId="4DB15538" w14:textId="4F59B3AA" w:rsidR="00C254E5" w:rsidRPr="00EF72E0" w:rsidRDefault="00C254E5" w:rsidP="00C254E5">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U/S</w:t>
            </w:r>
          </w:p>
        </w:tc>
        <w:tc>
          <w:tcPr>
            <w:tcW w:w="630" w:type="dxa"/>
            <w:tcBorders>
              <w:bottom w:val="single" w:sz="8" w:space="0" w:color="auto"/>
            </w:tcBorders>
            <w:shd w:val="clear" w:color="auto" w:fill="DEEAF6" w:themeFill="accent1" w:themeFillTint="33"/>
          </w:tcPr>
          <w:p w14:paraId="7B5BA05E" w14:textId="3F4E5162" w:rsidR="00C254E5" w:rsidRPr="004B0909" w:rsidRDefault="00C254E5" w:rsidP="00C254E5">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N/C</w:t>
            </w:r>
          </w:p>
        </w:tc>
        <w:tc>
          <w:tcPr>
            <w:tcW w:w="630" w:type="dxa"/>
            <w:tcBorders>
              <w:bottom w:val="single" w:sz="8" w:space="0" w:color="auto"/>
            </w:tcBorders>
            <w:shd w:val="clear" w:color="auto" w:fill="DEEAF6" w:themeFill="accent1" w:themeFillTint="33"/>
          </w:tcPr>
          <w:p w14:paraId="20A96054" w14:textId="3A94E129" w:rsidR="00C254E5" w:rsidRPr="004B0909" w:rsidRDefault="00C254E5" w:rsidP="00C254E5">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N/A</w:t>
            </w:r>
          </w:p>
        </w:tc>
        <w:tc>
          <w:tcPr>
            <w:tcW w:w="1710" w:type="dxa"/>
            <w:tcBorders>
              <w:bottom w:val="single" w:sz="8" w:space="0" w:color="auto"/>
            </w:tcBorders>
            <w:shd w:val="clear" w:color="auto" w:fill="DEEAF6" w:themeFill="accent1" w:themeFillTint="33"/>
          </w:tcPr>
          <w:p w14:paraId="39440D7F" w14:textId="7C8EC373" w:rsidR="00C254E5" w:rsidRPr="004B0909" w:rsidRDefault="00C254E5" w:rsidP="00C254E5">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Remarks</w:t>
            </w:r>
          </w:p>
        </w:tc>
      </w:tr>
      <w:tr w:rsidR="00C254E5" w:rsidRPr="00EF72E0" w14:paraId="7F10EAD3" w14:textId="77777777" w:rsidTr="005777E0">
        <w:tc>
          <w:tcPr>
            <w:tcW w:w="540" w:type="dxa"/>
          </w:tcPr>
          <w:p w14:paraId="6A4F1B06" w14:textId="77777777" w:rsidR="00C254E5" w:rsidRPr="004B0909" w:rsidRDefault="00C254E5" w:rsidP="00C254E5">
            <w:pPr>
              <w:numPr>
                <w:ilvl w:val="0"/>
                <w:numId w:val="22"/>
              </w:numPr>
              <w:autoSpaceDE w:val="0"/>
              <w:autoSpaceDN w:val="0"/>
              <w:adjustRightInd w:val="0"/>
              <w:ind w:left="376"/>
              <w:rPr>
                <w:rFonts w:eastAsia="Times New Roman" w:cstheme="minorHAnsi"/>
                <w:kern w:val="0"/>
                <w:sz w:val="22"/>
                <w:szCs w:val="22"/>
                <w:lang w:val="en-US"/>
                <w14:ligatures w14:val="none"/>
              </w:rPr>
            </w:pPr>
          </w:p>
        </w:tc>
        <w:tc>
          <w:tcPr>
            <w:tcW w:w="5940" w:type="dxa"/>
          </w:tcPr>
          <w:p w14:paraId="1711E78F" w14:textId="76766EBC" w:rsidR="00C254E5" w:rsidRPr="004B0909" w:rsidRDefault="00C254E5" w:rsidP="00C254E5">
            <w:pPr>
              <w:autoSpaceDE w:val="0"/>
              <w:autoSpaceDN w:val="0"/>
              <w:adjustRightInd w:val="0"/>
              <w:ind w:left="16"/>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The validity of the pilot’s License and Medical Certificate of each </w:t>
            </w:r>
            <w:r>
              <w:rPr>
                <w:rFonts w:eastAsia="Times New Roman" w:cstheme="minorHAnsi"/>
                <w:kern w:val="0"/>
                <w:sz w:val="22"/>
                <w:szCs w:val="22"/>
                <w:lang w:val="en-US"/>
                <w14:ligatures w14:val="none"/>
              </w:rPr>
              <w:t>c</w:t>
            </w:r>
            <w:r w:rsidRPr="004B0909">
              <w:rPr>
                <w:rFonts w:eastAsia="Times New Roman" w:cstheme="minorHAnsi"/>
                <w:kern w:val="0"/>
                <w:sz w:val="22"/>
                <w:szCs w:val="22"/>
                <w:lang w:val="en-US"/>
                <w14:ligatures w14:val="none"/>
              </w:rPr>
              <w:t>andidate;</w:t>
            </w:r>
          </w:p>
        </w:tc>
        <w:tc>
          <w:tcPr>
            <w:tcW w:w="540" w:type="dxa"/>
          </w:tcPr>
          <w:p w14:paraId="24ED0636"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6ECE4D53" w14:textId="77777777" w:rsidR="00C254E5" w:rsidRPr="00EF72E0" w:rsidRDefault="00C254E5" w:rsidP="00C254E5">
            <w:pPr>
              <w:rPr>
                <w:rFonts w:eastAsia="Times" w:cstheme="minorHAnsi"/>
                <w:b/>
                <w:bCs/>
                <w:kern w:val="0"/>
                <w:sz w:val="22"/>
                <w:szCs w:val="22"/>
                <w:lang w:val="en-US"/>
                <w14:ligatures w14:val="none"/>
              </w:rPr>
            </w:pPr>
          </w:p>
        </w:tc>
        <w:tc>
          <w:tcPr>
            <w:tcW w:w="630" w:type="dxa"/>
          </w:tcPr>
          <w:p w14:paraId="5A17C2ED"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07848AE3" w14:textId="77777777" w:rsidR="00C254E5" w:rsidRPr="004B0909" w:rsidRDefault="00C254E5" w:rsidP="00C254E5">
            <w:pPr>
              <w:rPr>
                <w:rFonts w:eastAsia="Times" w:cstheme="minorHAnsi"/>
                <w:b/>
                <w:bCs/>
                <w:kern w:val="0"/>
                <w:sz w:val="22"/>
                <w:szCs w:val="22"/>
                <w:lang w:val="en-US"/>
                <w14:ligatures w14:val="none"/>
              </w:rPr>
            </w:pPr>
          </w:p>
        </w:tc>
        <w:tc>
          <w:tcPr>
            <w:tcW w:w="1710" w:type="dxa"/>
          </w:tcPr>
          <w:p w14:paraId="34140502" w14:textId="25E63172" w:rsidR="00C254E5" w:rsidRPr="004B0909" w:rsidRDefault="00C254E5" w:rsidP="00C254E5">
            <w:pPr>
              <w:rPr>
                <w:rFonts w:eastAsia="Times" w:cstheme="minorHAnsi"/>
                <w:b/>
                <w:bCs/>
                <w:kern w:val="0"/>
                <w:sz w:val="22"/>
                <w:szCs w:val="22"/>
                <w:lang w:val="en-US"/>
                <w14:ligatures w14:val="none"/>
              </w:rPr>
            </w:pPr>
          </w:p>
        </w:tc>
      </w:tr>
      <w:tr w:rsidR="00C254E5" w:rsidRPr="00EF72E0" w14:paraId="1C9ABE80" w14:textId="77777777" w:rsidTr="005777E0">
        <w:tc>
          <w:tcPr>
            <w:tcW w:w="540" w:type="dxa"/>
          </w:tcPr>
          <w:p w14:paraId="00C7DFC4" w14:textId="77777777" w:rsidR="00C254E5" w:rsidRPr="004B0909" w:rsidRDefault="00C254E5" w:rsidP="00C254E5">
            <w:pPr>
              <w:numPr>
                <w:ilvl w:val="0"/>
                <w:numId w:val="22"/>
              </w:numPr>
              <w:autoSpaceDE w:val="0"/>
              <w:autoSpaceDN w:val="0"/>
              <w:adjustRightInd w:val="0"/>
              <w:ind w:left="91" w:hanging="142"/>
              <w:rPr>
                <w:rFonts w:eastAsia="Times New Roman" w:cstheme="minorHAnsi"/>
                <w:kern w:val="0"/>
                <w:sz w:val="22"/>
                <w:szCs w:val="22"/>
                <w:lang w:val="en-US"/>
                <w14:ligatures w14:val="none"/>
              </w:rPr>
            </w:pPr>
          </w:p>
        </w:tc>
        <w:tc>
          <w:tcPr>
            <w:tcW w:w="5940" w:type="dxa"/>
          </w:tcPr>
          <w:p w14:paraId="470D9D55" w14:textId="78B297CC" w:rsidR="00C254E5" w:rsidRPr="004B0909" w:rsidRDefault="00C254E5" w:rsidP="00C254E5">
            <w:pPr>
              <w:autoSpaceDE w:val="0"/>
              <w:autoSpaceDN w:val="0"/>
              <w:adjustRightInd w:val="0"/>
              <w:ind w:left="-14"/>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applicable training report(s) or file, including the instructor recommendation, for each candidate (not required if recurrent training is to be conducted after an Operator Proficiency Check);</w:t>
            </w:r>
          </w:p>
        </w:tc>
        <w:tc>
          <w:tcPr>
            <w:tcW w:w="540" w:type="dxa"/>
          </w:tcPr>
          <w:p w14:paraId="7059A94E"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7795AA39" w14:textId="77777777" w:rsidR="00C254E5" w:rsidRPr="00EF72E0" w:rsidRDefault="00C254E5" w:rsidP="00C254E5">
            <w:pPr>
              <w:rPr>
                <w:rFonts w:eastAsia="Times" w:cstheme="minorHAnsi"/>
                <w:b/>
                <w:bCs/>
                <w:kern w:val="0"/>
                <w:sz w:val="22"/>
                <w:szCs w:val="22"/>
                <w:lang w:val="en-US"/>
                <w14:ligatures w14:val="none"/>
              </w:rPr>
            </w:pPr>
          </w:p>
        </w:tc>
        <w:tc>
          <w:tcPr>
            <w:tcW w:w="630" w:type="dxa"/>
          </w:tcPr>
          <w:p w14:paraId="2F497A29"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1F6B7990" w14:textId="77777777" w:rsidR="00C254E5" w:rsidRPr="004B0909" w:rsidRDefault="00C254E5" w:rsidP="00C254E5">
            <w:pPr>
              <w:rPr>
                <w:rFonts w:eastAsia="Times" w:cstheme="minorHAnsi"/>
                <w:b/>
                <w:bCs/>
                <w:kern w:val="0"/>
                <w:sz w:val="22"/>
                <w:szCs w:val="22"/>
                <w:lang w:val="en-US"/>
                <w14:ligatures w14:val="none"/>
              </w:rPr>
            </w:pPr>
          </w:p>
        </w:tc>
        <w:tc>
          <w:tcPr>
            <w:tcW w:w="1710" w:type="dxa"/>
          </w:tcPr>
          <w:p w14:paraId="3AC116F6" w14:textId="0B03B5AA" w:rsidR="00C254E5" w:rsidRPr="004B0909" w:rsidRDefault="00C254E5" w:rsidP="00C254E5">
            <w:pPr>
              <w:rPr>
                <w:rFonts w:eastAsia="Times" w:cstheme="minorHAnsi"/>
                <w:b/>
                <w:bCs/>
                <w:kern w:val="0"/>
                <w:sz w:val="22"/>
                <w:szCs w:val="22"/>
                <w:lang w:val="en-US"/>
                <w14:ligatures w14:val="none"/>
              </w:rPr>
            </w:pPr>
          </w:p>
        </w:tc>
      </w:tr>
      <w:tr w:rsidR="00C254E5" w:rsidRPr="00EF72E0" w14:paraId="2895C398" w14:textId="77777777" w:rsidTr="005777E0">
        <w:tc>
          <w:tcPr>
            <w:tcW w:w="540" w:type="dxa"/>
          </w:tcPr>
          <w:p w14:paraId="42B5A807" w14:textId="77777777" w:rsidR="00C254E5" w:rsidRPr="004B0909" w:rsidRDefault="00C254E5" w:rsidP="00C254E5">
            <w:pPr>
              <w:numPr>
                <w:ilvl w:val="0"/>
                <w:numId w:val="22"/>
              </w:numPr>
              <w:autoSpaceDE w:val="0"/>
              <w:autoSpaceDN w:val="0"/>
              <w:adjustRightInd w:val="0"/>
              <w:ind w:left="92" w:hanging="92"/>
              <w:rPr>
                <w:rFonts w:eastAsia="Times New Roman" w:cstheme="minorHAnsi"/>
                <w:kern w:val="0"/>
                <w:sz w:val="22"/>
                <w:szCs w:val="22"/>
                <w:lang w:val="en-US"/>
                <w14:ligatures w14:val="none"/>
              </w:rPr>
            </w:pPr>
          </w:p>
        </w:tc>
        <w:tc>
          <w:tcPr>
            <w:tcW w:w="5940" w:type="dxa"/>
          </w:tcPr>
          <w:p w14:paraId="778AF3E3" w14:textId="7497DB72" w:rsidR="00C254E5" w:rsidRPr="004B0909" w:rsidRDefault="00C254E5" w:rsidP="00C254E5">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simulator status and documents, including simulator approval certificate, technical log book and Component Inoperative Guide.</w:t>
            </w:r>
          </w:p>
        </w:tc>
        <w:tc>
          <w:tcPr>
            <w:tcW w:w="540" w:type="dxa"/>
          </w:tcPr>
          <w:p w14:paraId="28BB3EEE"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5F15C649" w14:textId="77777777" w:rsidR="00C254E5" w:rsidRPr="00EF72E0" w:rsidRDefault="00C254E5" w:rsidP="00C254E5">
            <w:pPr>
              <w:rPr>
                <w:rFonts w:eastAsia="Times" w:cstheme="minorHAnsi"/>
                <w:b/>
                <w:bCs/>
                <w:kern w:val="0"/>
                <w:sz w:val="22"/>
                <w:szCs w:val="22"/>
                <w:lang w:val="en-US"/>
                <w14:ligatures w14:val="none"/>
              </w:rPr>
            </w:pPr>
          </w:p>
        </w:tc>
        <w:tc>
          <w:tcPr>
            <w:tcW w:w="630" w:type="dxa"/>
          </w:tcPr>
          <w:p w14:paraId="2821727F"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5BF92ADA" w14:textId="77777777" w:rsidR="00C254E5" w:rsidRPr="004B0909" w:rsidRDefault="00C254E5" w:rsidP="00C254E5">
            <w:pPr>
              <w:rPr>
                <w:rFonts w:eastAsia="Times" w:cstheme="minorHAnsi"/>
                <w:b/>
                <w:bCs/>
                <w:kern w:val="0"/>
                <w:sz w:val="22"/>
                <w:szCs w:val="22"/>
                <w:lang w:val="en-US"/>
                <w14:ligatures w14:val="none"/>
              </w:rPr>
            </w:pPr>
          </w:p>
        </w:tc>
        <w:tc>
          <w:tcPr>
            <w:tcW w:w="1710" w:type="dxa"/>
          </w:tcPr>
          <w:p w14:paraId="326A06DB" w14:textId="285CE6AB" w:rsidR="00C254E5" w:rsidRPr="004B0909" w:rsidRDefault="00C254E5" w:rsidP="00C254E5">
            <w:pPr>
              <w:rPr>
                <w:rFonts w:eastAsia="Times" w:cstheme="minorHAnsi"/>
                <w:b/>
                <w:bCs/>
                <w:kern w:val="0"/>
                <w:sz w:val="22"/>
                <w:szCs w:val="22"/>
                <w:lang w:val="en-US"/>
                <w14:ligatures w14:val="none"/>
              </w:rPr>
            </w:pPr>
          </w:p>
        </w:tc>
      </w:tr>
      <w:tr w:rsidR="00C254E5" w:rsidRPr="00EF72E0" w14:paraId="740E0497" w14:textId="77777777" w:rsidTr="005777E0">
        <w:trPr>
          <w:trHeight w:val="432"/>
        </w:trPr>
        <w:tc>
          <w:tcPr>
            <w:tcW w:w="540" w:type="dxa"/>
          </w:tcPr>
          <w:p w14:paraId="52EE1EA7" w14:textId="77777777" w:rsidR="00C254E5" w:rsidRPr="004B0909" w:rsidRDefault="00C254E5" w:rsidP="00C254E5">
            <w:pPr>
              <w:numPr>
                <w:ilvl w:val="0"/>
                <w:numId w:val="22"/>
              </w:numPr>
              <w:autoSpaceDE w:val="0"/>
              <w:autoSpaceDN w:val="0"/>
              <w:adjustRightInd w:val="0"/>
              <w:ind w:left="92" w:hanging="92"/>
              <w:rPr>
                <w:rFonts w:eastAsia="Times New Roman" w:cstheme="minorHAnsi"/>
                <w:color w:val="000000"/>
                <w:kern w:val="0"/>
                <w:sz w:val="22"/>
                <w:szCs w:val="22"/>
                <w:lang w:val="en-US"/>
                <w14:ligatures w14:val="none"/>
              </w:rPr>
            </w:pPr>
          </w:p>
        </w:tc>
        <w:tc>
          <w:tcPr>
            <w:tcW w:w="5940" w:type="dxa"/>
          </w:tcPr>
          <w:p w14:paraId="147D755D" w14:textId="7D56074C" w:rsidR="00C254E5" w:rsidRPr="004B0909" w:rsidRDefault="00C254E5" w:rsidP="00032A64">
            <w:pPr>
              <w:autoSpaceDE w:val="0"/>
              <w:autoSpaceDN w:val="0"/>
              <w:adjustRightInd w:val="0"/>
              <w:ind w:left="-104"/>
              <w:rPr>
                <w:rFonts w:eastAsia="Times New Roman" w:cstheme="minorHAnsi"/>
                <w:kern w:val="0"/>
                <w:sz w:val="22"/>
                <w:szCs w:val="22"/>
                <w:lang w:val="en-US"/>
                <w14:ligatures w14:val="none"/>
              </w:rPr>
            </w:pPr>
            <w:r w:rsidRPr="004B0909">
              <w:rPr>
                <w:rFonts w:eastAsia="Times New Roman" w:cstheme="minorHAnsi"/>
                <w:color w:val="000000"/>
                <w:kern w:val="0"/>
                <w:sz w:val="22"/>
                <w:szCs w:val="22"/>
                <w:lang w:val="en-US"/>
                <w14:ligatures w14:val="none"/>
              </w:rPr>
              <w:t>Base Month and Validity of Mandatory Checks (</w:t>
            </w:r>
            <w:r w:rsidRPr="004B0909">
              <w:rPr>
                <w:rFonts w:eastAsia="Times New Roman" w:cstheme="minorHAnsi"/>
                <w:b/>
                <w:bCs/>
                <w:i/>
                <w:iCs/>
                <w:color w:val="000000"/>
                <w:kern w:val="0"/>
                <w:sz w:val="22"/>
                <w:szCs w:val="22"/>
                <w:lang w:val="en-US"/>
                <w14:ligatures w14:val="none"/>
              </w:rPr>
              <w:t>See Note 2</w:t>
            </w:r>
            <w:r w:rsidRPr="004B0909">
              <w:rPr>
                <w:rFonts w:eastAsia="Times New Roman" w:cstheme="minorHAnsi"/>
                <w:color w:val="000000"/>
                <w:kern w:val="0"/>
                <w:sz w:val="22"/>
                <w:szCs w:val="22"/>
                <w:lang w:val="en-US"/>
                <w14:ligatures w14:val="none"/>
              </w:rPr>
              <w:t>)</w:t>
            </w:r>
          </w:p>
        </w:tc>
        <w:tc>
          <w:tcPr>
            <w:tcW w:w="540" w:type="dxa"/>
          </w:tcPr>
          <w:p w14:paraId="2C0C2DC7"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70C20A6D" w14:textId="77777777" w:rsidR="00C254E5" w:rsidRPr="00EF72E0" w:rsidRDefault="00C254E5" w:rsidP="00C254E5">
            <w:pPr>
              <w:rPr>
                <w:rFonts w:eastAsia="Times" w:cstheme="minorHAnsi"/>
                <w:b/>
                <w:bCs/>
                <w:kern w:val="0"/>
                <w:sz w:val="22"/>
                <w:szCs w:val="22"/>
                <w:lang w:val="en-US"/>
                <w14:ligatures w14:val="none"/>
              </w:rPr>
            </w:pPr>
          </w:p>
        </w:tc>
        <w:tc>
          <w:tcPr>
            <w:tcW w:w="630" w:type="dxa"/>
          </w:tcPr>
          <w:p w14:paraId="7126B82C" w14:textId="77777777" w:rsidR="00C254E5" w:rsidRPr="004B0909" w:rsidRDefault="00C254E5" w:rsidP="00C254E5">
            <w:pPr>
              <w:rPr>
                <w:rFonts w:eastAsia="Times" w:cstheme="minorHAnsi"/>
                <w:b/>
                <w:bCs/>
                <w:kern w:val="0"/>
                <w:sz w:val="22"/>
                <w:szCs w:val="22"/>
                <w:lang w:val="en-US"/>
                <w14:ligatures w14:val="none"/>
              </w:rPr>
            </w:pPr>
          </w:p>
        </w:tc>
        <w:tc>
          <w:tcPr>
            <w:tcW w:w="630" w:type="dxa"/>
          </w:tcPr>
          <w:p w14:paraId="401E51BB" w14:textId="77777777" w:rsidR="00C254E5" w:rsidRPr="004B0909" w:rsidRDefault="00C254E5" w:rsidP="00C254E5">
            <w:pPr>
              <w:rPr>
                <w:rFonts w:eastAsia="Times" w:cstheme="minorHAnsi"/>
                <w:b/>
                <w:bCs/>
                <w:kern w:val="0"/>
                <w:sz w:val="22"/>
                <w:szCs w:val="22"/>
                <w:lang w:val="en-US"/>
                <w14:ligatures w14:val="none"/>
              </w:rPr>
            </w:pPr>
          </w:p>
        </w:tc>
        <w:tc>
          <w:tcPr>
            <w:tcW w:w="1710" w:type="dxa"/>
          </w:tcPr>
          <w:p w14:paraId="6A44FF96" w14:textId="00EDDC05" w:rsidR="00C254E5" w:rsidRPr="004B0909" w:rsidRDefault="00C254E5" w:rsidP="00C254E5">
            <w:pPr>
              <w:rPr>
                <w:rFonts w:eastAsia="Times" w:cstheme="minorHAnsi"/>
                <w:b/>
                <w:bCs/>
                <w:kern w:val="0"/>
                <w:sz w:val="22"/>
                <w:szCs w:val="22"/>
                <w:lang w:val="en-US"/>
                <w14:ligatures w14:val="none"/>
              </w:rPr>
            </w:pPr>
          </w:p>
        </w:tc>
      </w:tr>
      <w:tr w:rsidR="005777E0" w:rsidRPr="00EF72E0" w14:paraId="2282CC06" w14:textId="77777777" w:rsidTr="00B935D8">
        <w:trPr>
          <w:trHeight w:val="548"/>
        </w:trPr>
        <w:tc>
          <w:tcPr>
            <w:tcW w:w="10620" w:type="dxa"/>
            <w:gridSpan w:val="7"/>
          </w:tcPr>
          <w:p w14:paraId="347FB656" w14:textId="2AAA11E3" w:rsidR="005777E0" w:rsidRPr="004B0909" w:rsidRDefault="005777E0" w:rsidP="00C254E5">
            <w:pPr>
              <w:rPr>
                <w:rFonts w:eastAsia="Times" w:cstheme="minorHAnsi"/>
                <w:b/>
                <w:bCs/>
                <w:kern w:val="0"/>
                <w:sz w:val="22"/>
                <w:szCs w:val="22"/>
                <w:lang w:val="en-US"/>
                <w14:ligatures w14:val="none"/>
              </w:rPr>
            </w:pPr>
            <w:r w:rsidRPr="004B0909">
              <w:rPr>
                <w:rFonts w:eastAsia="Times New Roman" w:cstheme="minorHAnsi"/>
                <w:b/>
                <w:bCs/>
                <w:kern w:val="0"/>
                <w:sz w:val="22"/>
                <w:szCs w:val="22"/>
                <w:lang w:val="en-US"/>
                <w14:ligatures w14:val="none"/>
              </w:rPr>
              <w:t>*A check ride will not be conducted if licensing and training documents are not presented, are not valid, or if the company has failed to provide appropriate training for the candidate(s), as specified in the Operator's approved training programme</w:t>
            </w:r>
            <w:r w:rsidRPr="004B0909">
              <w:rPr>
                <w:rFonts w:eastAsia="Times New Roman" w:cstheme="minorHAnsi"/>
                <w:kern w:val="0"/>
                <w:sz w:val="22"/>
                <w:szCs w:val="22"/>
                <w:lang w:val="en-US"/>
                <w14:ligatures w14:val="none"/>
              </w:rPr>
              <w:t xml:space="preserve"> </w:t>
            </w:r>
          </w:p>
        </w:tc>
      </w:tr>
      <w:tr w:rsidR="005777E0" w:rsidRPr="00EF72E0" w14:paraId="792B3A5E" w14:textId="77777777" w:rsidTr="005777E0">
        <w:tc>
          <w:tcPr>
            <w:tcW w:w="540" w:type="dxa"/>
            <w:shd w:val="clear" w:color="auto" w:fill="DEEAF6" w:themeFill="accent1" w:themeFillTint="33"/>
          </w:tcPr>
          <w:p w14:paraId="7227ECF9" w14:textId="4CE14814" w:rsidR="005777E0" w:rsidRDefault="005777E0" w:rsidP="005777E0">
            <w:pPr>
              <w:numPr>
                <w:ilvl w:val="0"/>
                <w:numId w:val="21"/>
              </w:numPr>
              <w:rPr>
                <w:rFonts w:eastAsia="Times" w:cstheme="minorHAnsi"/>
                <w:b/>
                <w:bCs/>
                <w:kern w:val="0"/>
                <w:sz w:val="22"/>
                <w:szCs w:val="22"/>
                <w:lang w:val="en-US"/>
                <w14:ligatures w14:val="none"/>
              </w:rPr>
            </w:pPr>
          </w:p>
          <w:p w14:paraId="79970D9D" w14:textId="13496DE4" w:rsidR="005777E0" w:rsidRPr="00C254E5" w:rsidRDefault="005777E0" w:rsidP="005777E0">
            <w:pPr>
              <w:rPr>
                <w:rFonts w:eastAsia="Times" w:cstheme="minorHAnsi"/>
                <w:sz w:val="22"/>
                <w:szCs w:val="22"/>
                <w:lang w:val="en-US"/>
              </w:rPr>
            </w:pPr>
            <w:r w:rsidRPr="00032A64">
              <w:rPr>
                <w:rFonts w:eastAsia="Times" w:cstheme="minorHAnsi"/>
                <w:b/>
                <w:bCs/>
                <w:sz w:val="22"/>
                <w:szCs w:val="22"/>
                <w:lang w:val="en-US"/>
              </w:rPr>
              <w:t>C</w:t>
            </w:r>
            <w:r>
              <w:rPr>
                <w:rFonts w:eastAsia="Times" w:cstheme="minorHAnsi"/>
                <w:sz w:val="22"/>
                <w:szCs w:val="22"/>
                <w:lang w:val="en-US"/>
              </w:rPr>
              <w:t>.</w:t>
            </w:r>
          </w:p>
        </w:tc>
        <w:tc>
          <w:tcPr>
            <w:tcW w:w="5940" w:type="dxa"/>
            <w:shd w:val="clear" w:color="auto" w:fill="DEEAF6" w:themeFill="accent1" w:themeFillTint="33"/>
          </w:tcPr>
          <w:p w14:paraId="4E5FAB40" w14:textId="48189564" w:rsidR="005777E0" w:rsidRPr="004B0909" w:rsidRDefault="005777E0" w:rsidP="005777E0">
            <w:pPr>
              <w:rPr>
                <w:rFonts w:eastAsia="Times" w:cstheme="minorHAnsi"/>
                <w:b/>
                <w:bCs/>
                <w:kern w:val="0"/>
                <w:sz w:val="22"/>
                <w:szCs w:val="22"/>
                <w:lang w:val="en-US"/>
                <w14:ligatures w14:val="none"/>
              </w:rPr>
            </w:pPr>
            <w:r w:rsidRPr="004B0909">
              <w:rPr>
                <w:rFonts w:eastAsia="Times" w:cstheme="minorHAnsi"/>
                <w:b/>
                <w:bCs/>
                <w:kern w:val="0"/>
                <w:sz w:val="22"/>
                <w:szCs w:val="22"/>
                <w:lang w:val="en-US"/>
                <w14:ligatures w14:val="none"/>
              </w:rPr>
              <w:t>Briefing</w:t>
            </w:r>
          </w:p>
          <w:p w14:paraId="47399E40" w14:textId="0D8227E1"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A pre-flight briefing for a test or check is mandatory. It must include the following information</w:t>
            </w:r>
          </w:p>
        </w:tc>
        <w:tc>
          <w:tcPr>
            <w:tcW w:w="540" w:type="dxa"/>
            <w:tcBorders>
              <w:bottom w:val="single" w:sz="8" w:space="0" w:color="auto"/>
            </w:tcBorders>
            <w:shd w:val="clear" w:color="auto" w:fill="DEEAF6" w:themeFill="accent1" w:themeFillTint="33"/>
          </w:tcPr>
          <w:p w14:paraId="0878DB97" w14:textId="4868DD08" w:rsidR="005777E0" w:rsidRPr="004B0909" w:rsidRDefault="005777E0" w:rsidP="005777E0">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S</w:t>
            </w:r>
          </w:p>
        </w:tc>
        <w:tc>
          <w:tcPr>
            <w:tcW w:w="630" w:type="dxa"/>
            <w:tcBorders>
              <w:bottom w:val="single" w:sz="8" w:space="0" w:color="auto"/>
            </w:tcBorders>
            <w:shd w:val="clear" w:color="auto" w:fill="DEEAF6" w:themeFill="accent1" w:themeFillTint="33"/>
          </w:tcPr>
          <w:p w14:paraId="7B31F2CC" w14:textId="79F447F5" w:rsidR="005777E0" w:rsidRPr="00EF72E0" w:rsidRDefault="005777E0" w:rsidP="005777E0">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U/S</w:t>
            </w:r>
          </w:p>
        </w:tc>
        <w:tc>
          <w:tcPr>
            <w:tcW w:w="630" w:type="dxa"/>
            <w:tcBorders>
              <w:bottom w:val="single" w:sz="8" w:space="0" w:color="auto"/>
            </w:tcBorders>
            <w:shd w:val="clear" w:color="auto" w:fill="DEEAF6" w:themeFill="accent1" w:themeFillTint="33"/>
          </w:tcPr>
          <w:p w14:paraId="38E8BC09" w14:textId="2B7969DB" w:rsidR="005777E0" w:rsidRPr="004B0909" w:rsidRDefault="005777E0" w:rsidP="005777E0">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N/C</w:t>
            </w:r>
          </w:p>
        </w:tc>
        <w:tc>
          <w:tcPr>
            <w:tcW w:w="630" w:type="dxa"/>
            <w:tcBorders>
              <w:bottom w:val="single" w:sz="8" w:space="0" w:color="auto"/>
            </w:tcBorders>
            <w:shd w:val="clear" w:color="auto" w:fill="DEEAF6" w:themeFill="accent1" w:themeFillTint="33"/>
          </w:tcPr>
          <w:p w14:paraId="52A32212" w14:textId="6BDEC71B" w:rsidR="005777E0" w:rsidRPr="004B0909" w:rsidRDefault="005777E0" w:rsidP="005777E0">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N/A</w:t>
            </w:r>
          </w:p>
        </w:tc>
        <w:tc>
          <w:tcPr>
            <w:tcW w:w="1710" w:type="dxa"/>
            <w:tcBorders>
              <w:bottom w:val="single" w:sz="8" w:space="0" w:color="auto"/>
            </w:tcBorders>
            <w:shd w:val="clear" w:color="auto" w:fill="DEEAF6" w:themeFill="accent1" w:themeFillTint="33"/>
          </w:tcPr>
          <w:p w14:paraId="1F8CD745" w14:textId="5C893AC3" w:rsidR="005777E0" w:rsidRPr="004B0909" w:rsidRDefault="005777E0" w:rsidP="005777E0">
            <w:pPr>
              <w:rPr>
                <w:rFonts w:eastAsia="Times" w:cstheme="minorHAnsi"/>
                <w:b/>
                <w:bCs/>
                <w:kern w:val="0"/>
                <w:sz w:val="22"/>
                <w:szCs w:val="22"/>
                <w:lang w:val="en-US"/>
                <w14:ligatures w14:val="none"/>
              </w:rPr>
            </w:pPr>
            <w:r>
              <w:rPr>
                <w:rFonts w:eastAsia="Times" w:cstheme="minorHAnsi"/>
                <w:b/>
                <w:bCs/>
                <w:kern w:val="0"/>
                <w:sz w:val="22"/>
                <w:szCs w:val="22"/>
                <w:lang w:val="en-US"/>
                <w14:ligatures w14:val="none"/>
              </w:rPr>
              <w:t>Remarks</w:t>
            </w:r>
          </w:p>
        </w:tc>
      </w:tr>
      <w:tr w:rsidR="005777E0" w:rsidRPr="00EF72E0" w14:paraId="1A32C2C3" w14:textId="77777777" w:rsidTr="005777E0">
        <w:trPr>
          <w:trHeight w:val="340"/>
        </w:trPr>
        <w:tc>
          <w:tcPr>
            <w:tcW w:w="540" w:type="dxa"/>
            <w:tcBorders>
              <w:right w:val="single" w:sz="8" w:space="0" w:color="auto"/>
            </w:tcBorders>
          </w:tcPr>
          <w:p w14:paraId="235D1BA8" w14:textId="71DB903F" w:rsidR="005777E0" w:rsidRPr="004B0909" w:rsidRDefault="005777E0" w:rsidP="005777E0">
            <w:pPr>
              <w:ind w:left="-142"/>
              <w:jc w:val="center"/>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1.</w:t>
            </w:r>
          </w:p>
        </w:tc>
        <w:tc>
          <w:tcPr>
            <w:tcW w:w="5940" w:type="dxa"/>
          </w:tcPr>
          <w:p w14:paraId="0A6B3338" w14:textId="00BB0FE3" w:rsidR="005777E0" w:rsidRPr="004B0909" w:rsidRDefault="005777E0" w:rsidP="005777E0">
            <w:pPr>
              <w:ind w:left="-50"/>
              <w:rPr>
                <w:rFonts w:eastAsia="Times" w:cstheme="minorHAnsi"/>
                <w:b/>
                <w:bCs/>
                <w:kern w:val="0"/>
                <w:sz w:val="22"/>
                <w:szCs w:val="22"/>
                <w:lang w:val="en-US"/>
                <w14:ligatures w14:val="none"/>
              </w:rPr>
            </w:pPr>
            <w:r w:rsidRPr="004B0909">
              <w:rPr>
                <w:rFonts w:eastAsia="Times New Roman" w:cstheme="minorHAnsi"/>
                <w:kern w:val="0"/>
                <w:sz w:val="22"/>
                <w:szCs w:val="22"/>
                <w:lang w:val="en-US"/>
                <w14:ligatures w14:val="none"/>
              </w:rPr>
              <w:t>The serviceability of the simulator, and any differences from the aircraft;</w:t>
            </w:r>
          </w:p>
        </w:tc>
        <w:tc>
          <w:tcPr>
            <w:tcW w:w="540" w:type="dxa"/>
          </w:tcPr>
          <w:p w14:paraId="4D98A39D" w14:textId="77777777" w:rsidR="005777E0" w:rsidRPr="004B0909" w:rsidRDefault="005777E0" w:rsidP="005777E0">
            <w:pPr>
              <w:rPr>
                <w:rFonts w:eastAsia="Times New Roman" w:cstheme="minorHAnsi"/>
                <w:kern w:val="0"/>
                <w:sz w:val="22"/>
                <w:szCs w:val="22"/>
                <w:lang w:val="en-US"/>
                <w14:ligatures w14:val="none"/>
              </w:rPr>
            </w:pPr>
          </w:p>
        </w:tc>
        <w:tc>
          <w:tcPr>
            <w:tcW w:w="630" w:type="dxa"/>
          </w:tcPr>
          <w:p w14:paraId="193D7D9A" w14:textId="77777777" w:rsidR="005777E0" w:rsidRPr="00EF72E0" w:rsidRDefault="005777E0" w:rsidP="005777E0">
            <w:pPr>
              <w:rPr>
                <w:rFonts w:eastAsia="Times New Roman" w:cstheme="minorHAnsi"/>
                <w:kern w:val="0"/>
                <w:sz w:val="22"/>
                <w:szCs w:val="22"/>
                <w:lang w:val="en-US"/>
                <w14:ligatures w14:val="none"/>
              </w:rPr>
            </w:pPr>
          </w:p>
        </w:tc>
        <w:tc>
          <w:tcPr>
            <w:tcW w:w="630" w:type="dxa"/>
          </w:tcPr>
          <w:p w14:paraId="51AC1753" w14:textId="77777777" w:rsidR="005777E0" w:rsidRPr="004B0909" w:rsidRDefault="005777E0" w:rsidP="005777E0">
            <w:pPr>
              <w:rPr>
                <w:rFonts w:eastAsia="Times New Roman" w:cstheme="minorHAnsi"/>
                <w:kern w:val="0"/>
                <w:sz w:val="22"/>
                <w:szCs w:val="22"/>
                <w:lang w:val="en-US"/>
                <w14:ligatures w14:val="none"/>
              </w:rPr>
            </w:pPr>
          </w:p>
        </w:tc>
        <w:tc>
          <w:tcPr>
            <w:tcW w:w="630" w:type="dxa"/>
          </w:tcPr>
          <w:p w14:paraId="6F1094ED" w14:textId="77777777" w:rsidR="005777E0" w:rsidRPr="004B0909" w:rsidRDefault="005777E0" w:rsidP="005777E0">
            <w:pPr>
              <w:rPr>
                <w:rFonts w:eastAsia="Times New Roman" w:cstheme="minorHAnsi"/>
                <w:kern w:val="0"/>
                <w:sz w:val="22"/>
                <w:szCs w:val="22"/>
                <w:lang w:val="en-US"/>
                <w14:ligatures w14:val="none"/>
              </w:rPr>
            </w:pPr>
          </w:p>
        </w:tc>
        <w:tc>
          <w:tcPr>
            <w:tcW w:w="1710" w:type="dxa"/>
          </w:tcPr>
          <w:p w14:paraId="73C9A7AE" w14:textId="18751E4C" w:rsidR="005777E0" w:rsidRPr="004B0909" w:rsidRDefault="005777E0" w:rsidP="005777E0">
            <w:pPr>
              <w:rPr>
                <w:rFonts w:eastAsia="Times New Roman" w:cstheme="minorHAnsi"/>
                <w:kern w:val="0"/>
                <w:sz w:val="22"/>
                <w:szCs w:val="22"/>
                <w:lang w:val="en-US"/>
                <w14:ligatures w14:val="none"/>
              </w:rPr>
            </w:pPr>
          </w:p>
        </w:tc>
      </w:tr>
      <w:tr w:rsidR="005777E0" w:rsidRPr="00EF72E0" w14:paraId="645B84EA" w14:textId="77777777" w:rsidTr="005777E0">
        <w:tc>
          <w:tcPr>
            <w:tcW w:w="540" w:type="dxa"/>
            <w:tcBorders>
              <w:right w:val="single" w:sz="8" w:space="0" w:color="auto"/>
            </w:tcBorders>
          </w:tcPr>
          <w:p w14:paraId="4161DAE7" w14:textId="0F39C73D" w:rsidR="005777E0" w:rsidRPr="004B0909" w:rsidRDefault="005777E0" w:rsidP="005777E0">
            <w:pPr>
              <w:autoSpaceDE w:val="0"/>
              <w:autoSpaceDN w:val="0"/>
              <w:adjustRightInd w:val="0"/>
              <w:ind w:left="-142"/>
              <w:jc w:val="center"/>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2.</w:t>
            </w:r>
          </w:p>
        </w:tc>
        <w:tc>
          <w:tcPr>
            <w:tcW w:w="5940" w:type="dxa"/>
          </w:tcPr>
          <w:p w14:paraId="286672C1" w14:textId="45FACB9B" w:rsidR="005777E0" w:rsidRPr="004B0909" w:rsidRDefault="005777E0" w:rsidP="005777E0">
            <w:pPr>
              <w:autoSpaceDE w:val="0"/>
              <w:autoSpaceDN w:val="0"/>
              <w:adjustRightInd w:val="0"/>
              <w:ind w:left="-5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duration of the check/test;</w:t>
            </w:r>
          </w:p>
        </w:tc>
        <w:tc>
          <w:tcPr>
            <w:tcW w:w="540" w:type="dxa"/>
          </w:tcPr>
          <w:p w14:paraId="7D4D2DA0"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43B468B0"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0AE12F7C"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0A6ADCD0"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14DC5953" w14:textId="6017F969" w:rsidR="005777E0" w:rsidRPr="004B0909" w:rsidRDefault="005777E0" w:rsidP="005777E0">
            <w:pPr>
              <w:rPr>
                <w:rFonts w:eastAsia="Times" w:cstheme="minorHAnsi"/>
                <w:b/>
                <w:bCs/>
                <w:kern w:val="0"/>
                <w:sz w:val="22"/>
                <w:szCs w:val="22"/>
                <w:lang w:val="en-US"/>
                <w14:ligatures w14:val="none"/>
              </w:rPr>
            </w:pPr>
          </w:p>
        </w:tc>
      </w:tr>
      <w:tr w:rsidR="005777E0" w:rsidRPr="00EF72E0" w14:paraId="183489A8" w14:textId="77777777" w:rsidTr="005777E0">
        <w:tc>
          <w:tcPr>
            <w:tcW w:w="540" w:type="dxa"/>
            <w:tcBorders>
              <w:right w:val="single" w:sz="8" w:space="0" w:color="auto"/>
            </w:tcBorders>
          </w:tcPr>
          <w:p w14:paraId="4159A354" w14:textId="369D1680" w:rsidR="005777E0" w:rsidRPr="004B0909" w:rsidRDefault="005777E0" w:rsidP="005777E0">
            <w:pPr>
              <w:autoSpaceDE w:val="0"/>
              <w:autoSpaceDN w:val="0"/>
              <w:adjustRightInd w:val="0"/>
              <w:ind w:left="-142"/>
              <w:jc w:val="center"/>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3.</w:t>
            </w:r>
          </w:p>
        </w:tc>
        <w:tc>
          <w:tcPr>
            <w:tcW w:w="5940" w:type="dxa"/>
          </w:tcPr>
          <w:p w14:paraId="2606F4F4" w14:textId="2E3DEB7F" w:rsidR="005777E0" w:rsidRPr="004B0909" w:rsidRDefault="005777E0" w:rsidP="005777E0">
            <w:pPr>
              <w:autoSpaceDE w:val="0"/>
              <w:autoSpaceDN w:val="0"/>
              <w:adjustRightInd w:val="0"/>
              <w:ind w:left="-50"/>
              <w:rPr>
                <w:rFonts w:eastAsia="Times" w:cstheme="minorHAnsi"/>
                <w:b/>
                <w:bCs/>
                <w:kern w:val="0"/>
                <w:sz w:val="22"/>
                <w:szCs w:val="22"/>
                <w:lang w:val="en-US"/>
                <w14:ligatures w14:val="none"/>
              </w:rPr>
            </w:pPr>
            <w:r w:rsidRPr="004B0909">
              <w:rPr>
                <w:rFonts w:eastAsia="Times New Roman" w:cstheme="minorHAnsi"/>
                <w:kern w:val="0"/>
                <w:sz w:val="22"/>
                <w:szCs w:val="22"/>
                <w:lang w:val="en-US"/>
                <w14:ligatures w14:val="none"/>
              </w:rPr>
              <w:t>Any restrictions or limits imposed on maneuvers conducted in the aircraft, which are necessary to ensure flight safety; (</w:t>
            </w:r>
            <w:r w:rsidRPr="004B0909">
              <w:rPr>
                <w:rFonts w:eastAsia="Times New Roman" w:cstheme="minorHAnsi"/>
                <w:b/>
                <w:bCs/>
                <w:i/>
                <w:iCs/>
                <w:kern w:val="0"/>
                <w:sz w:val="22"/>
                <w:szCs w:val="22"/>
                <w:lang w:val="en-US"/>
                <w14:ligatures w14:val="none"/>
              </w:rPr>
              <w:t>See Note 5</w:t>
            </w:r>
            <w:r w:rsidRPr="004B0909">
              <w:rPr>
                <w:rFonts w:eastAsia="Times New Roman" w:cstheme="minorHAnsi"/>
                <w:kern w:val="0"/>
                <w:sz w:val="22"/>
                <w:szCs w:val="22"/>
                <w:lang w:val="en-US"/>
                <w14:ligatures w14:val="none"/>
              </w:rPr>
              <w:t>)</w:t>
            </w:r>
          </w:p>
        </w:tc>
        <w:tc>
          <w:tcPr>
            <w:tcW w:w="540" w:type="dxa"/>
          </w:tcPr>
          <w:p w14:paraId="73EFF65A"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39E3FCC5"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737B8EB2"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33796FA9"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57CABFFF" w14:textId="12C82D01" w:rsidR="005777E0" w:rsidRPr="004B0909" w:rsidRDefault="005777E0" w:rsidP="005777E0">
            <w:pPr>
              <w:rPr>
                <w:rFonts w:eastAsia="Times" w:cstheme="minorHAnsi"/>
                <w:b/>
                <w:bCs/>
                <w:kern w:val="0"/>
                <w:sz w:val="22"/>
                <w:szCs w:val="22"/>
                <w:lang w:val="en-US"/>
                <w14:ligatures w14:val="none"/>
              </w:rPr>
            </w:pPr>
          </w:p>
        </w:tc>
      </w:tr>
      <w:tr w:rsidR="005777E0" w:rsidRPr="00EF72E0" w14:paraId="43D5B086" w14:textId="77777777" w:rsidTr="005777E0">
        <w:tc>
          <w:tcPr>
            <w:tcW w:w="540" w:type="dxa"/>
            <w:tcBorders>
              <w:right w:val="single" w:sz="8" w:space="0" w:color="auto"/>
            </w:tcBorders>
          </w:tcPr>
          <w:p w14:paraId="54933583" w14:textId="4374EDD6" w:rsidR="005777E0" w:rsidRPr="004B0909" w:rsidRDefault="005777E0" w:rsidP="005777E0">
            <w:pPr>
              <w:ind w:left="-142"/>
              <w:jc w:val="center"/>
              <w:rPr>
                <w:rFonts w:eastAsia="Times New Roman" w:cstheme="minorHAnsi"/>
                <w:color w:val="000000"/>
                <w:kern w:val="0"/>
                <w:sz w:val="22"/>
                <w:szCs w:val="22"/>
                <w:lang w:val="en-US"/>
                <w14:ligatures w14:val="none"/>
              </w:rPr>
            </w:pPr>
            <w:r>
              <w:rPr>
                <w:rFonts w:eastAsia="Times New Roman" w:cstheme="minorHAnsi"/>
                <w:color w:val="000000"/>
                <w:kern w:val="0"/>
                <w:sz w:val="22"/>
                <w:szCs w:val="22"/>
                <w:lang w:val="en-US"/>
                <w14:ligatures w14:val="none"/>
              </w:rPr>
              <w:t>4.</w:t>
            </w:r>
          </w:p>
        </w:tc>
        <w:tc>
          <w:tcPr>
            <w:tcW w:w="5940" w:type="dxa"/>
          </w:tcPr>
          <w:p w14:paraId="3291BAB6" w14:textId="400EC47F" w:rsidR="005777E0" w:rsidRPr="004B0909" w:rsidRDefault="005777E0" w:rsidP="005777E0">
            <w:pPr>
              <w:ind w:left="-50"/>
              <w:rPr>
                <w:rFonts w:eastAsia="Times New Roman" w:cstheme="minorHAnsi"/>
                <w:color w:val="000000"/>
                <w:kern w:val="0"/>
                <w:sz w:val="22"/>
                <w:szCs w:val="22"/>
                <w:lang w:val="en-US"/>
                <w14:ligatures w14:val="none"/>
              </w:rPr>
            </w:pPr>
            <w:r>
              <w:rPr>
                <w:rFonts w:eastAsia="Times New Roman" w:cstheme="minorHAnsi"/>
                <w:color w:val="000000"/>
                <w:kern w:val="0"/>
                <w:sz w:val="22"/>
                <w:szCs w:val="22"/>
                <w:lang w:val="en-US"/>
                <w14:ligatures w14:val="none"/>
              </w:rPr>
              <w:t>T</w:t>
            </w:r>
            <w:r w:rsidRPr="004B0909">
              <w:rPr>
                <w:rFonts w:eastAsia="Times New Roman" w:cstheme="minorHAnsi"/>
                <w:color w:val="000000"/>
                <w:kern w:val="0"/>
                <w:sz w:val="22"/>
                <w:szCs w:val="22"/>
                <w:lang w:val="en-US"/>
                <w14:ligatures w14:val="none"/>
              </w:rPr>
              <w:t>he TRE/SFE shall not participate as a flight crew member, and shall limit his activities to the operation of the simulator itself, and role play of “external” resources, as appropriate.</w:t>
            </w:r>
          </w:p>
        </w:tc>
        <w:tc>
          <w:tcPr>
            <w:tcW w:w="540" w:type="dxa"/>
          </w:tcPr>
          <w:p w14:paraId="1BB4B94D"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0D2640C4"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323D0D4B"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01C593D0"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7F358900" w14:textId="24733C82" w:rsidR="005777E0" w:rsidRPr="004B0909" w:rsidRDefault="005777E0" w:rsidP="005777E0">
            <w:pPr>
              <w:rPr>
                <w:rFonts w:eastAsia="Times" w:cstheme="minorHAnsi"/>
                <w:b/>
                <w:bCs/>
                <w:kern w:val="0"/>
                <w:sz w:val="22"/>
                <w:szCs w:val="22"/>
                <w:lang w:val="en-US"/>
                <w14:ligatures w14:val="none"/>
              </w:rPr>
            </w:pPr>
          </w:p>
        </w:tc>
      </w:tr>
      <w:tr w:rsidR="005777E0" w:rsidRPr="00EF72E0" w14:paraId="029C1842" w14:textId="77777777" w:rsidTr="005777E0">
        <w:tc>
          <w:tcPr>
            <w:tcW w:w="540" w:type="dxa"/>
            <w:tcBorders>
              <w:right w:val="single" w:sz="8" w:space="0" w:color="auto"/>
            </w:tcBorders>
          </w:tcPr>
          <w:p w14:paraId="6BC45865" w14:textId="77D51390" w:rsidR="005777E0" w:rsidRPr="004B0909" w:rsidRDefault="005777E0" w:rsidP="005777E0">
            <w:pPr>
              <w:ind w:left="-142"/>
              <w:jc w:val="center"/>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5.</w:t>
            </w:r>
          </w:p>
        </w:tc>
        <w:tc>
          <w:tcPr>
            <w:tcW w:w="5940" w:type="dxa"/>
          </w:tcPr>
          <w:p w14:paraId="77E1D154" w14:textId="2E78CFB0" w:rsidR="005777E0" w:rsidRPr="004B0909" w:rsidRDefault="005777E0" w:rsidP="005777E0">
            <w:pPr>
              <w:ind w:left="-50"/>
              <w:rPr>
                <w:rFonts w:eastAsia="Times" w:cstheme="minorHAnsi"/>
                <w:b/>
                <w:bCs/>
                <w:kern w:val="0"/>
                <w:sz w:val="22"/>
                <w:szCs w:val="22"/>
                <w:lang w:val="en-US"/>
                <w14:ligatures w14:val="none"/>
              </w:rPr>
            </w:pPr>
            <w:r w:rsidRPr="004B0909">
              <w:rPr>
                <w:rFonts w:eastAsia="Times New Roman" w:cstheme="minorHAnsi"/>
                <w:kern w:val="0"/>
                <w:sz w:val="22"/>
                <w:szCs w:val="22"/>
                <w:lang w:val="en-US"/>
                <w14:ligatures w14:val="none"/>
              </w:rPr>
              <w:t>The identification and role of the Pilot-in-Command.</w:t>
            </w:r>
          </w:p>
        </w:tc>
        <w:tc>
          <w:tcPr>
            <w:tcW w:w="540" w:type="dxa"/>
          </w:tcPr>
          <w:p w14:paraId="2D287CC0"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09EA9D4C"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3B69E8B2"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6CBF93CB"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0546A7B2" w14:textId="73E50317" w:rsidR="005777E0" w:rsidRPr="004B0909" w:rsidRDefault="005777E0" w:rsidP="005777E0">
            <w:pPr>
              <w:rPr>
                <w:rFonts w:eastAsia="Times" w:cstheme="minorHAnsi"/>
                <w:b/>
                <w:bCs/>
                <w:kern w:val="0"/>
                <w:sz w:val="22"/>
                <w:szCs w:val="22"/>
                <w:lang w:val="en-US"/>
                <w14:ligatures w14:val="none"/>
              </w:rPr>
            </w:pPr>
          </w:p>
        </w:tc>
      </w:tr>
      <w:tr w:rsidR="005777E0" w:rsidRPr="00EF72E0" w14:paraId="6C1A951B" w14:textId="77777777" w:rsidTr="005777E0">
        <w:tc>
          <w:tcPr>
            <w:tcW w:w="540" w:type="dxa"/>
            <w:tcBorders>
              <w:right w:val="single" w:sz="8" w:space="0" w:color="auto"/>
            </w:tcBorders>
          </w:tcPr>
          <w:p w14:paraId="58055E02" w14:textId="445C7FF0" w:rsidR="005777E0" w:rsidRPr="004B0909" w:rsidRDefault="005777E0" w:rsidP="005777E0">
            <w:pPr>
              <w:autoSpaceDE w:val="0"/>
              <w:autoSpaceDN w:val="0"/>
              <w:adjustRightInd w:val="0"/>
              <w:ind w:left="-142"/>
              <w:jc w:val="center"/>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6.</w:t>
            </w:r>
          </w:p>
        </w:tc>
        <w:tc>
          <w:tcPr>
            <w:tcW w:w="5940" w:type="dxa"/>
          </w:tcPr>
          <w:p w14:paraId="395B3F1E" w14:textId="66800324" w:rsidR="005777E0" w:rsidRPr="004B0909" w:rsidRDefault="005777E0" w:rsidP="005777E0">
            <w:pPr>
              <w:autoSpaceDE w:val="0"/>
              <w:autoSpaceDN w:val="0"/>
              <w:adjustRightInd w:val="0"/>
              <w:ind w:left="-5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That the aircraft or simulator is to be flown in accordance with flight manual requirements, SOPs and within acceptable tolerances; and</w:t>
            </w:r>
          </w:p>
        </w:tc>
        <w:tc>
          <w:tcPr>
            <w:tcW w:w="540" w:type="dxa"/>
          </w:tcPr>
          <w:p w14:paraId="7C914301"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2A866494"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4198E186"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6AF2C436"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6BC47DCA" w14:textId="33B48E94" w:rsidR="005777E0" w:rsidRPr="004B0909" w:rsidRDefault="005777E0" w:rsidP="005777E0">
            <w:pPr>
              <w:rPr>
                <w:rFonts w:eastAsia="Times" w:cstheme="minorHAnsi"/>
                <w:b/>
                <w:bCs/>
                <w:kern w:val="0"/>
                <w:sz w:val="22"/>
                <w:szCs w:val="22"/>
                <w:lang w:val="en-US"/>
                <w14:ligatures w14:val="none"/>
              </w:rPr>
            </w:pPr>
          </w:p>
        </w:tc>
      </w:tr>
      <w:tr w:rsidR="005777E0" w:rsidRPr="00EF72E0" w14:paraId="700FE1CB" w14:textId="77777777" w:rsidTr="005777E0">
        <w:trPr>
          <w:trHeight w:val="113"/>
        </w:trPr>
        <w:tc>
          <w:tcPr>
            <w:tcW w:w="540" w:type="dxa"/>
            <w:tcBorders>
              <w:right w:val="single" w:sz="8" w:space="0" w:color="auto"/>
            </w:tcBorders>
          </w:tcPr>
          <w:p w14:paraId="197D2D94" w14:textId="2BA4E125" w:rsidR="005777E0" w:rsidRPr="004B0909" w:rsidRDefault="005777E0" w:rsidP="005777E0">
            <w:pPr>
              <w:autoSpaceDE w:val="0"/>
              <w:autoSpaceDN w:val="0"/>
              <w:adjustRightInd w:val="0"/>
              <w:ind w:left="-142"/>
              <w:jc w:val="center"/>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7.</w:t>
            </w:r>
          </w:p>
        </w:tc>
        <w:tc>
          <w:tcPr>
            <w:tcW w:w="5940" w:type="dxa"/>
          </w:tcPr>
          <w:p w14:paraId="52D72E35" w14:textId="60F45C13" w:rsidR="005777E0" w:rsidRPr="004B0909" w:rsidRDefault="005777E0" w:rsidP="005777E0">
            <w:pPr>
              <w:autoSpaceDE w:val="0"/>
              <w:autoSpaceDN w:val="0"/>
              <w:adjustRightInd w:val="0"/>
              <w:ind w:left="-5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actions to be completed in the event of a real emergency or malfunction in the simulator</w:t>
            </w:r>
          </w:p>
        </w:tc>
        <w:tc>
          <w:tcPr>
            <w:tcW w:w="540" w:type="dxa"/>
          </w:tcPr>
          <w:p w14:paraId="24149BC5"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5C5AD35D"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15E77222"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00A3FF14"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45A8995A" w14:textId="30CE9C1B" w:rsidR="005777E0" w:rsidRPr="004B0909" w:rsidRDefault="005777E0" w:rsidP="005777E0">
            <w:pPr>
              <w:rPr>
                <w:rFonts w:eastAsia="Times" w:cstheme="minorHAnsi"/>
                <w:b/>
                <w:bCs/>
                <w:kern w:val="0"/>
                <w:sz w:val="22"/>
                <w:szCs w:val="22"/>
                <w:lang w:val="en-US"/>
                <w14:ligatures w14:val="none"/>
              </w:rPr>
            </w:pPr>
          </w:p>
        </w:tc>
      </w:tr>
      <w:tr w:rsidR="005777E0" w:rsidRPr="00EF72E0" w14:paraId="7B8F5E94" w14:textId="77777777" w:rsidTr="005777E0">
        <w:tc>
          <w:tcPr>
            <w:tcW w:w="540" w:type="dxa"/>
            <w:tcBorders>
              <w:right w:val="single" w:sz="8" w:space="0" w:color="auto"/>
            </w:tcBorders>
          </w:tcPr>
          <w:p w14:paraId="6E024CBF" w14:textId="6F5E22CD" w:rsidR="005777E0" w:rsidRPr="00032A64" w:rsidRDefault="005777E0" w:rsidP="005777E0">
            <w:pPr>
              <w:ind w:left="-142"/>
              <w:jc w:val="center"/>
            </w:pPr>
            <w:r>
              <w:t>8.</w:t>
            </w:r>
          </w:p>
        </w:tc>
        <w:tc>
          <w:tcPr>
            <w:tcW w:w="5940" w:type="dxa"/>
          </w:tcPr>
          <w:p w14:paraId="72F09853" w14:textId="61434D88"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Pilot-in-Command retains all command responsibility and is ultimately responsible for the safety of the operation. However, when the First Officer is the pilot flying, the initial responses and decisions following any abnormalities should come from him;</w:t>
            </w:r>
          </w:p>
        </w:tc>
        <w:tc>
          <w:tcPr>
            <w:tcW w:w="540" w:type="dxa"/>
          </w:tcPr>
          <w:p w14:paraId="1310970D"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2304ED91"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3607BCFB"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1DC939C5"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7E7F7A9A" w14:textId="1E222393" w:rsidR="005777E0" w:rsidRPr="004B0909" w:rsidRDefault="005777E0" w:rsidP="005777E0">
            <w:pPr>
              <w:rPr>
                <w:rFonts w:eastAsia="Times" w:cstheme="minorHAnsi"/>
                <w:b/>
                <w:bCs/>
                <w:kern w:val="0"/>
                <w:sz w:val="22"/>
                <w:szCs w:val="22"/>
                <w:lang w:val="en-US"/>
                <w14:ligatures w14:val="none"/>
              </w:rPr>
            </w:pPr>
          </w:p>
        </w:tc>
      </w:tr>
      <w:tr w:rsidR="005777E0" w:rsidRPr="00EF72E0" w14:paraId="71AA0FBF" w14:textId="77777777" w:rsidTr="005777E0">
        <w:trPr>
          <w:trHeight w:val="283"/>
        </w:trPr>
        <w:tc>
          <w:tcPr>
            <w:tcW w:w="540" w:type="dxa"/>
            <w:tcBorders>
              <w:right w:val="single" w:sz="8" w:space="0" w:color="auto"/>
            </w:tcBorders>
          </w:tcPr>
          <w:p w14:paraId="681457A9" w14:textId="096A14ED" w:rsidR="005777E0" w:rsidRPr="00032A64" w:rsidRDefault="005777E0" w:rsidP="005777E0">
            <w:pPr>
              <w:jc w:val="center"/>
            </w:pPr>
            <w:r>
              <w:t>9.</w:t>
            </w:r>
          </w:p>
        </w:tc>
        <w:tc>
          <w:tcPr>
            <w:tcW w:w="5940" w:type="dxa"/>
          </w:tcPr>
          <w:p w14:paraId="462C3EB0" w14:textId="425E8451" w:rsidR="005777E0" w:rsidRPr="004B0909" w:rsidRDefault="005777E0" w:rsidP="005777E0">
            <w:pPr>
              <w:autoSpaceDE w:val="0"/>
              <w:autoSpaceDN w:val="0"/>
              <w:adjustRightInd w:val="0"/>
              <w:rPr>
                <w:rFonts w:eastAsia="Times New Roman" w:cstheme="minorHAnsi"/>
                <w:kern w:val="0"/>
                <w:sz w:val="22"/>
                <w:szCs w:val="22"/>
                <w:lang w:val="en-US"/>
                <w14:ligatures w14:val="none"/>
              </w:rPr>
            </w:pPr>
            <w:proofErr w:type="spellStart"/>
            <w:r>
              <w:rPr>
                <w:rFonts w:eastAsia="Times New Roman" w:cstheme="minorHAnsi"/>
                <w:kern w:val="0"/>
                <w:sz w:val="22"/>
                <w:szCs w:val="22"/>
                <w:lang w:val="en-US"/>
                <w14:ligatures w14:val="none"/>
              </w:rPr>
              <w:t>i</w:t>
            </w:r>
            <w:proofErr w:type="spellEnd"/>
            <w:r>
              <w:rPr>
                <w:rFonts w:eastAsia="Times New Roman" w:cstheme="minorHAnsi"/>
                <w:kern w:val="0"/>
                <w:sz w:val="22"/>
                <w:szCs w:val="22"/>
                <w:lang w:val="en-US"/>
                <w14:ligatures w14:val="none"/>
              </w:rPr>
              <w:t xml:space="preserve">. </w:t>
            </w:r>
            <w:r w:rsidRPr="004B0909">
              <w:rPr>
                <w:rFonts w:eastAsia="Times New Roman" w:cstheme="minorHAnsi"/>
                <w:kern w:val="0"/>
                <w:sz w:val="22"/>
                <w:szCs w:val="22"/>
                <w:lang w:val="en-US"/>
                <w14:ligatures w14:val="none"/>
              </w:rPr>
              <w:t>Normal crew co-ordination and CRM is expected;</w:t>
            </w:r>
          </w:p>
        </w:tc>
        <w:tc>
          <w:tcPr>
            <w:tcW w:w="540" w:type="dxa"/>
          </w:tcPr>
          <w:p w14:paraId="2A6DC792"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09FBBB1C"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5FAC51B2"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3B409BE1"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508DF984" w14:textId="1EBB8F5D" w:rsidR="005777E0" w:rsidRPr="004B0909" w:rsidRDefault="005777E0" w:rsidP="005777E0">
            <w:pPr>
              <w:rPr>
                <w:rFonts w:eastAsia="Times" w:cstheme="minorHAnsi"/>
                <w:b/>
                <w:bCs/>
                <w:kern w:val="0"/>
                <w:sz w:val="22"/>
                <w:szCs w:val="22"/>
                <w:lang w:val="en-US"/>
                <w14:ligatures w14:val="none"/>
              </w:rPr>
            </w:pPr>
          </w:p>
        </w:tc>
      </w:tr>
      <w:tr w:rsidR="005777E0" w:rsidRPr="00EF72E0" w14:paraId="332D82BE" w14:textId="77777777" w:rsidTr="005777E0">
        <w:tc>
          <w:tcPr>
            <w:tcW w:w="540" w:type="dxa"/>
          </w:tcPr>
          <w:p w14:paraId="483FD2AF" w14:textId="45B184B7" w:rsidR="005777E0" w:rsidRPr="00032A64" w:rsidRDefault="005777E0" w:rsidP="005777E0">
            <w:pPr>
              <w:jc w:val="center"/>
            </w:pPr>
            <w:r>
              <w:t>10.</w:t>
            </w:r>
          </w:p>
        </w:tc>
        <w:tc>
          <w:tcPr>
            <w:tcW w:w="5940" w:type="dxa"/>
          </w:tcPr>
          <w:p w14:paraId="242B0794" w14:textId="14C9E2ED"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 xml:space="preserve">ii. </w:t>
            </w:r>
            <w:r w:rsidRPr="004B0909">
              <w:rPr>
                <w:rFonts w:eastAsia="Times New Roman" w:cstheme="minorHAnsi"/>
                <w:kern w:val="0"/>
                <w:sz w:val="22"/>
                <w:szCs w:val="22"/>
                <w:lang w:val="en-US"/>
                <w14:ligatures w14:val="none"/>
              </w:rPr>
              <w:t>When the check is conducted in a simulator, an emergency situation caused by incorrect or inappropriate action or response on the part of the candidate will not be corrected by the Examiner;</w:t>
            </w:r>
          </w:p>
        </w:tc>
        <w:tc>
          <w:tcPr>
            <w:tcW w:w="540" w:type="dxa"/>
          </w:tcPr>
          <w:p w14:paraId="21CE6F8A"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24BFAFB7"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1D7DD642"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3F9D17E1"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0799D282" w14:textId="1C77B386" w:rsidR="005777E0" w:rsidRPr="004B0909" w:rsidRDefault="005777E0" w:rsidP="005777E0">
            <w:pPr>
              <w:rPr>
                <w:rFonts w:eastAsia="Times" w:cstheme="minorHAnsi"/>
                <w:b/>
                <w:bCs/>
                <w:kern w:val="0"/>
                <w:sz w:val="22"/>
                <w:szCs w:val="22"/>
                <w:lang w:val="en-US"/>
                <w14:ligatures w14:val="none"/>
              </w:rPr>
            </w:pPr>
          </w:p>
        </w:tc>
      </w:tr>
      <w:tr w:rsidR="005777E0" w:rsidRPr="00EF72E0" w14:paraId="7CB7E0F7" w14:textId="77777777" w:rsidTr="005777E0">
        <w:tc>
          <w:tcPr>
            <w:tcW w:w="540" w:type="dxa"/>
          </w:tcPr>
          <w:p w14:paraId="4B5D7C25" w14:textId="463D384C" w:rsidR="005777E0" w:rsidRPr="00032A64" w:rsidRDefault="005777E0" w:rsidP="005777E0">
            <w:pPr>
              <w:jc w:val="center"/>
            </w:pPr>
            <w:r>
              <w:t>11.</w:t>
            </w:r>
          </w:p>
        </w:tc>
        <w:tc>
          <w:tcPr>
            <w:tcW w:w="5940" w:type="dxa"/>
          </w:tcPr>
          <w:p w14:paraId="73FD91BB" w14:textId="7EC3734C"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Pr>
                <w:rFonts w:eastAsia="Times New Roman" w:cstheme="minorHAnsi"/>
                <w:kern w:val="0"/>
                <w:sz w:val="22"/>
                <w:szCs w:val="22"/>
                <w:lang w:val="en-US"/>
                <w14:ligatures w14:val="none"/>
              </w:rPr>
              <w:t xml:space="preserve">iii. </w:t>
            </w:r>
            <w:r w:rsidRPr="004B0909">
              <w:rPr>
                <w:rFonts w:eastAsia="Times New Roman" w:cstheme="minorHAnsi"/>
                <w:kern w:val="0"/>
                <w:sz w:val="22"/>
                <w:szCs w:val="22"/>
                <w:lang w:val="en-US"/>
                <w14:ligatures w14:val="none"/>
              </w:rPr>
              <w:t>Simulated emergencies introduced by the Examiner in an aircraft will be announced by the word "simulated";</w:t>
            </w:r>
          </w:p>
        </w:tc>
        <w:tc>
          <w:tcPr>
            <w:tcW w:w="540" w:type="dxa"/>
          </w:tcPr>
          <w:p w14:paraId="61CCA38D"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5F2BBA7D" w14:textId="77777777" w:rsidR="005777E0" w:rsidRPr="00EF72E0" w:rsidRDefault="005777E0" w:rsidP="005777E0">
            <w:pPr>
              <w:rPr>
                <w:rFonts w:eastAsia="Times" w:cstheme="minorHAnsi"/>
                <w:b/>
                <w:bCs/>
                <w:kern w:val="0"/>
                <w:sz w:val="22"/>
                <w:szCs w:val="22"/>
                <w:lang w:val="en-US"/>
                <w14:ligatures w14:val="none"/>
              </w:rPr>
            </w:pPr>
          </w:p>
        </w:tc>
        <w:tc>
          <w:tcPr>
            <w:tcW w:w="630" w:type="dxa"/>
          </w:tcPr>
          <w:p w14:paraId="094DE95D" w14:textId="77777777" w:rsidR="005777E0" w:rsidRPr="004B0909" w:rsidRDefault="005777E0" w:rsidP="005777E0">
            <w:pPr>
              <w:rPr>
                <w:rFonts w:eastAsia="Times" w:cstheme="minorHAnsi"/>
                <w:b/>
                <w:bCs/>
                <w:kern w:val="0"/>
                <w:sz w:val="22"/>
                <w:szCs w:val="22"/>
                <w:lang w:val="en-US"/>
                <w14:ligatures w14:val="none"/>
              </w:rPr>
            </w:pPr>
          </w:p>
        </w:tc>
        <w:tc>
          <w:tcPr>
            <w:tcW w:w="630" w:type="dxa"/>
          </w:tcPr>
          <w:p w14:paraId="7B92082A" w14:textId="77777777" w:rsidR="005777E0" w:rsidRPr="004B0909" w:rsidRDefault="005777E0" w:rsidP="005777E0">
            <w:pPr>
              <w:rPr>
                <w:rFonts w:eastAsia="Times" w:cstheme="minorHAnsi"/>
                <w:b/>
                <w:bCs/>
                <w:kern w:val="0"/>
                <w:sz w:val="22"/>
                <w:szCs w:val="22"/>
                <w:lang w:val="en-US"/>
                <w14:ligatures w14:val="none"/>
              </w:rPr>
            </w:pPr>
          </w:p>
        </w:tc>
        <w:tc>
          <w:tcPr>
            <w:tcW w:w="1710" w:type="dxa"/>
          </w:tcPr>
          <w:p w14:paraId="02AB325E" w14:textId="372ED783" w:rsidR="005777E0" w:rsidRPr="004B0909" w:rsidRDefault="005777E0" w:rsidP="005777E0">
            <w:pPr>
              <w:rPr>
                <w:rFonts w:eastAsia="Times" w:cstheme="minorHAnsi"/>
                <w:b/>
                <w:bCs/>
                <w:kern w:val="0"/>
                <w:sz w:val="22"/>
                <w:szCs w:val="22"/>
                <w:lang w:val="en-US"/>
                <w14:ligatures w14:val="none"/>
              </w:rPr>
            </w:pPr>
          </w:p>
        </w:tc>
      </w:tr>
      <w:tr w:rsidR="005777E0" w:rsidRPr="00EF72E0" w14:paraId="058715E1" w14:textId="77777777" w:rsidTr="005777E0">
        <w:trPr>
          <w:trHeight w:val="1611"/>
        </w:trPr>
        <w:tc>
          <w:tcPr>
            <w:tcW w:w="540" w:type="dxa"/>
          </w:tcPr>
          <w:p w14:paraId="6174604A" w14:textId="77777777" w:rsidR="005777E0" w:rsidRPr="00032A64" w:rsidRDefault="005777E0" w:rsidP="005777E0">
            <w:pPr>
              <w:jc w:val="center"/>
            </w:pPr>
          </w:p>
        </w:tc>
        <w:tc>
          <w:tcPr>
            <w:tcW w:w="5940" w:type="dxa"/>
          </w:tcPr>
          <w:p w14:paraId="353E5301" w14:textId="3197C500"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For the purpose of the test or check, the weather will be simulated at or below the weather minima for the type of approach being carried out. In a visual simulator, the Designated Examiner will control the visual system to the minima specified in the lesson plan, appropriate to the exercise being conducted;</w:t>
            </w:r>
          </w:p>
        </w:tc>
        <w:tc>
          <w:tcPr>
            <w:tcW w:w="540" w:type="dxa"/>
            <w:tcBorders>
              <w:bottom w:val="single" w:sz="4" w:space="0" w:color="auto"/>
            </w:tcBorders>
          </w:tcPr>
          <w:p w14:paraId="33030DBA"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281B84D"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11918ABD"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1BB928DB"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17327389" w14:textId="1B0E84C9" w:rsidR="005777E0" w:rsidRPr="004B0909" w:rsidRDefault="005777E0" w:rsidP="005777E0">
            <w:pPr>
              <w:rPr>
                <w:rFonts w:eastAsia="Times" w:cstheme="minorHAnsi"/>
                <w:b/>
                <w:bCs/>
                <w:kern w:val="0"/>
                <w:sz w:val="22"/>
                <w:szCs w:val="22"/>
                <w:lang w:val="en-US"/>
                <w14:ligatures w14:val="none"/>
              </w:rPr>
            </w:pPr>
          </w:p>
        </w:tc>
      </w:tr>
      <w:tr w:rsidR="005777E0" w:rsidRPr="00EF72E0" w14:paraId="5C74358A" w14:textId="77777777" w:rsidTr="005777E0">
        <w:tc>
          <w:tcPr>
            <w:tcW w:w="540" w:type="dxa"/>
            <w:shd w:val="clear" w:color="auto" w:fill="DEEAF6" w:themeFill="accent1" w:themeFillTint="33"/>
          </w:tcPr>
          <w:p w14:paraId="28294550" w14:textId="0BEC4BDE" w:rsidR="005777E0" w:rsidRPr="005777E0" w:rsidRDefault="005777E0" w:rsidP="005777E0">
            <w:pPr>
              <w:autoSpaceDE w:val="0"/>
              <w:autoSpaceDN w:val="0"/>
              <w:adjustRightInd w:val="0"/>
              <w:rPr>
                <w:rFonts w:eastAsia="Times New Roman" w:cstheme="minorHAnsi"/>
                <w:b/>
                <w:bCs/>
                <w:kern w:val="0"/>
                <w:sz w:val="22"/>
                <w:szCs w:val="22"/>
                <w:lang w:val="en-US"/>
                <w14:ligatures w14:val="none"/>
              </w:rPr>
            </w:pPr>
            <w:r w:rsidRPr="005777E0">
              <w:rPr>
                <w:rFonts w:eastAsia="Times New Roman" w:cstheme="minorHAnsi"/>
                <w:b/>
                <w:bCs/>
                <w:kern w:val="0"/>
                <w:sz w:val="22"/>
                <w:szCs w:val="22"/>
                <w:lang w:val="en-US"/>
                <w14:ligatures w14:val="none"/>
              </w:rPr>
              <w:t>D.</w:t>
            </w:r>
          </w:p>
        </w:tc>
        <w:tc>
          <w:tcPr>
            <w:tcW w:w="5940" w:type="dxa"/>
            <w:shd w:val="clear" w:color="auto" w:fill="DEEAF6" w:themeFill="accent1" w:themeFillTint="33"/>
          </w:tcPr>
          <w:p w14:paraId="0C481A00" w14:textId="0E17ED85" w:rsidR="005777E0" w:rsidRPr="005777E0" w:rsidRDefault="005777E0" w:rsidP="005777E0">
            <w:pPr>
              <w:autoSpaceDE w:val="0"/>
              <w:autoSpaceDN w:val="0"/>
              <w:adjustRightInd w:val="0"/>
              <w:rPr>
                <w:rFonts w:eastAsia="Times New Roman" w:cstheme="minorHAnsi"/>
                <w:b/>
                <w:bCs/>
                <w:kern w:val="0"/>
                <w:sz w:val="22"/>
                <w:szCs w:val="22"/>
                <w:lang w:val="en-US"/>
                <w14:ligatures w14:val="none"/>
              </w:rPr>
            </w:pPr>
            <w:r w:rsidRPr="005777E0">
              <w:rPr>
                <w:rFonts w:eastAsia="Times New Roman" w:cstheme="minorHAnsi"/>
                <w:b/>
                <w:bCs/>
                <w:kern w:val="0"/>
                <w:sz w:val="22"/>
                <w:szCs w:val="22"/>
                <w:lang w:val="en-US"/>
                <w14:ligatures w14:val="none"/>
              </w:rPr>
              <w:t>Duties of TRE Prior and post Simulator session</w:t>
            </w:r>
          </w:p>
        </w:tc>
        <w:tc>
          <w:tcPr>
            <w:tcW w:w="540" w:type="dxa"/>
            <w:tcBorders>
              <w:bottom w:val="single" w:sz="4" w:space="0" w:color="auto"/>
            </w:tcBorders>
            <w:shd w:val="clear" w:color="auto" w:fill="DEEAF6" w:themeFill="accent1" w:themeFillTint="33"/>
          </w:tcPr>
          <w:p w14:paraId="451A29AC" w14:textId="77777777" w:rsidR="005777E0" w:rsidRPr="005777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shd w:val="clear" w:color="auto" w:fill="DEEAF6" w:themeFill="accent1" w:themeFillTint="33"/>
          </w:tcPr>
          <w:p w14:paraId="57CE8A25" w14:textId="77777777" w:rsidR="005777E0" w:rsidRPr="005777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shd w:val="clear" w:color="auto" w:fill="DEEAF6" w:themeFill="accent1" w:themeFillTint="33"/>
          </w:tcPr>
          <w:p w14:paraId="0069A7E8" w14:textId="77777777" w:rsidR="005777E0" w:rsidRPr="005777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shd w:val="clear" w:color="auto" w:fill="DEEAF6" w:themeFill="accent1" w:themeFillTint="33"/>
          </w:tcPr>
          <w:p w14:paraId="30023C16" w14:textId="77777777" w:rsidR="005777E0" w:rsidRPr="005777E0"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shd w:val="clear" w:color="auto" w:fill="DEEAF6" w:themeFill="accent1" w:themeFillTint="33"/>
          </w:tcPr>
          <w:p w14:paraId="17BD83C1" w14:textId="2AD7B332" w:rsidR="005777E0" w:rsidRPr="005777E0" w:rsidRDefault="005777E0" w:rsidP="005777E0">
            <w:pPr>
              <w:rPr>
                <w:rFonts w:eastAsia="Times" w:cstheme="minorHAnsi"/>
                <w:b/>
                <w:bCs/>
                <w:kern w:val="0"/>
                <w:sz w:val="22"/>
                <w:szCs w:val="22"/>
                <w:lang w:val="en-US"/>
                <w14:ligatures w14:val="none"/>
              </w:rPr>
            </w:pPr>
          </w:p>
        </w:tc>
      </w:tr>
      <w:tr w:rsidR="005777E0" w:rsidRPr="00EF72E0" w14:paraId="46C2B9AE" w14:textId="77777777" w:rsidTr="005777E0">
        <w:tc>
          <w:tcPr>
            <w:tcW w:w="540" w:type="dxa"/>
          </w:tcPr>
          <w:p w14:paraId="1D51861A"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7136D256" w14:textId="5254E13B"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Examiner Shall Check the simulator qualification and associated approvals</w:t>
            </w:r>
          </w:p>
        </w:tc>
        <w:tc>
          <w:tcPr>
            <w:tcW w:w="540" w:type="dxa"/>
            <w:tcBorders>
              <w:bottom w:val="single" w:sz="4" w:space="0" w:color="auto"/>
            </w:tcBorders>
          </w:tcPr>
          <w:p w14:paraId="5F3019F6"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12C4794F"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0AADCAB"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267209B"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5360E1C9" w14:textId="1708DA0E" w:rsidR="005777E0" w:rsidRPr="004B0909" w:rsidRDefault="005777E0" w:rsidP="005777E0">
            <w:pPr>
              <w:rPr>
                <w:rFonts w:eastAsia="Times" w:cstheme="minorHAnsi"/>
                <w:b/>
                <w:bCs/>
                <w:kern w:val="0"/>
                <w:sz w:val="22"/>
                <w:szCs w:val="22"/>
                <w:lang w:val="en-US"/>
                <w14:ligatures w14:val="none"/>
              </w:rPr>
            </w:pPr>
          </w:p>
        </w:tc>
      </w:tr>
      <w:tr w:rsidR="005777E0" w:rsidRPr="00EF72E0" w14:paraId="58013320" w14:textId="77777777" w:rsidTr="005777E0">
        <w:tc>
          <w:tcPr>
            <w:tcW w:w="540" w:type="dxa"/>
          </w:tcPr>
          <w:p w14:paraId="18DF5912"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375A2400" w14:textId="5B925BF9" w:rsidR="005777E0" w:rsidRPr="004B0909" w:rsidRDefault="005777E0" w:rsidP="005777E0">
            <w:pPr>
              <w:autoSpaceDE w:val="0"/>
              <w:autoSpaceDN w:val="0"/>
              <w:adjustRightInd w:val="0"/>
              <w:rPr>
                <w:rFonts w:eastAsia="Times New Roman" w:cstheme="minorHAnsi"/>
                <w:kern w:val="0"/>
                <w:sz w:val="22"/>
                <w:szCs w:val="22"/>
                <w:lang w:val="en-US"/>
                <w14:ligatures w14:val="none"/>
              </w:rPr>
            </w:pPr>
            <w:proofErr w:type="spellStart"/>
            <w:r w:rsidRPr="004B0909">
              <w:rPr>
                <w:rFonts w:eastAsia="Times New Roman" w:cstheme="minorHAnsi"/>
                <w:kern w:val="0"/>
                <w:sz w:val="22"/>
                <w:szCs w:val="22"/>
                <w:lang w:val="en-US"/>
                <w14:ligatures w14:val="none"/>
              </w:rPr>
              <w:t>Completet</w:t>
            </w:r>
            <w:proofErr w:type="spellEnd"/>
            <w:r w:rsidRPr="004B0909">
              <w:rPr>
                <w:rFonts w:eastAsia="Times New Roman" w:cstheme="minorHAnsi"/>
                <w:kern w:val="0"/>
                <w:sz w:val="22"/>
                <w:szCs w:val="22"/>
                <w:lang w:val="en-US"/>
                <w14:ligatures w14:val="none"/>
              </w:rPr>
              <w:t xml:space="preserve"> Check the serviceability of the simulator, both visually and with regards to the technical log he initial entry in the technical log</w:t>
            </w:r>
          </w:p>
        </w:tc>
        <w:tc>
          <w:tcPr>
            <w:tcW w:w="540" w:type="dxa"/>
            <w:tcBorders>
              <w:bottom w:val="single" w:sz="4" w:space="0" w:color="auto"/>
            </w:tcBorders>
          </w:tcPr>
          <w:p w14:paraId="1823DB09"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9146762"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0D070C7"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E553BB7"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3296A33D" w14:textId="49A2060E" w:rsidR="005777E0" w:rsidRPr="004B0909" w:rsidRDefault="005777E0" w:rsidP="005777E0">
            <w:pPr>
              <w:rPr>
                <w:rFonts w:eastAsia="Times" w:cstheme="minorHAnsi"/>
                <w:b/>
                <w:bCs/>
                <w:kern w:val="0"/>
                <w:sz w:val="22"/>
                <w:szCs w:val="22"/>
                <w:lang w:val="en-US"/>
                <w14:ligatures w14:val="none"/>
              </w:rPr>
            </w:pPr>
          </w:p>
        </w:tc>
      </w:tr>
      <w:tr w:rsidR="005777E0" w:rsidRPr="00EF72E0" w14:paraId="6FEE8B78" w14:textId="77777777" w:rsidTr="005777E0">
        <w:tc>
          <w:tcPr>
            <w:tcW w:w="540" w:type="dxa"/>
          </w:tcPr>
          <w:p w14:paraId="0AB90731"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411335E8" w14:textId="4B68B372"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Give a Health and Safety briefing for the simulator even if it is day two of the check (exit routes during an emergency, fire extinguishers, sim emergency stop buttons/switches.</w:t>
            </w:r>
          </w:p>
        </w:tc>
        <w:tc>
          <w:tcPr>
            <w:tcW w:w="540" w:type="dxa"/>
            <w:tcBorders>
              <w:bottom w:val="single" w:sz="4" w:space="0" w:color="auto"/>
            </w:tcBorders>
          </w:tcPr>
          <w:p w14:paraId="1907D29C"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309C11BB"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A5A7D82"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418E0B05"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5C276F88" w14:textId="36495AC9" w:rsidR="005777E0" w:rsidRPr="004B0909" w:rsidRDefault="005777E0" w:rsidP="005777E0">
            <w:pPr>
              <w:rPr>
                <w:rFonts w:eastAsia="Times" w:cstheme="minorHAnsi"/>
                <w:b/>
                <w:bCs/>
                <w:kern w:val="0"/>
                <w:sz w:val="22"/>
                <w:szCs w:val="22"/>
                <w:lang w:val="en-US"/>
                <w14:ligatures w14:val="none"/>
              </w:rPr>
            </w:pPr>
          </w:p>
        </w:tc>
      </w:tr>
      <w:tr w:rsidR="005777E0" w:rsidRPr="00EF72E0" w14:paraId="45B9125F" w14:textId="77777777" w:rsidTr="005777E0">
        <w:tc>
          <w:tcPr>
            <w:tcW w:w="540" w:type="dxa"/>
          </w:tcPr>
          <w:p w14:paraId="28845E33"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2D697D58" w14:textId="7755900E"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Make effective use of available simulator functions and time to create realistic training</w:t>
            </w:r>
          </w:p>
        </w:tc>
        <w:tc>
          <w:tcPr>
            <w:tcW w:w="540" w:type="dxa"/>
            <w:tcBorders>
              <w:bottom w:val="single" w:sz="4" w:space="0" w:color="auto"/>
            </w:tcBorders>
          </w:tcPr>
          <w:p w14:paraId="42FA7176"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1896433F"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450380E0"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D7E0D34"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1CDF8334" w14:textId="372C9BE0" w:rsidR="005777E0" w:rsidRPr="004B0909" w:rsidRDefault="005777E0" w:rsidP="005777E0">
            <w:pPr>
              <w:rPr>
                <w:rFonts w:eastAsia="Times" w:cstheme="minorHAnsi"/>
                <w:b/>
                <w:bCs/>
                <w:kern w:val="0"/>
                <w:sz w:val="22"/>
                <w:szCs w:val="22"/>
                <w:lang w:val="en-US"/>
                <w14:ligatures w14:val="none"/>
              </w:rPr>
            </w:pPr>
          </w:p>
        </w:tc>
      </w:tr>
      <w:tr w:rsidR="005777E0" w:rsidRPr="005777E0" w14:paraId="25A5EBAF" w14:textId="77777777" w:rsidTr="005777E0">
        <w:tc>
          <w:tcPr>
            <w:tcW w:w="540" w:type="dxa"/>
            <w:shd w:val="clear" w:color="auto" w:fill="DEEAF6" w:themeFill="accent1" w:themeFillTint="33"/>
          </w:tcPr>
          <w:p w14:paraId="270A8208" w14:textId="14584220" w:rsidR="005777E0" w:rsidRPr="005777E0" w:rsidRDefault="005777E0" w:rsidP="005777E0">
            <w:pPr>
              <w:autoSpaceDE w:val="0"/>
              <w:autoSpaceDN w:val="0"/>
              <w:adjustRightInd w:val="0"/>
              <w:rPr>
                <w:rFonts w:eastAsia="Times New Roman" w:cstheme="minorHAnsi"/>
                <w:b/>
                <w:bCs/>
                <w:kern w:val="0"/>
                <w:sz w:val="22"/>
                <w:szCs w:val="22"/>
                <w:lang w:val="en-US"/>
                <w14:ligatures w14:val="none"/>
              </w:rPr>
            </w:pPr>
            <w:r w:rsidRPr="005777E0">
              <w:rPr>
                <w:rFonts w:eastAsia="Times New Roman" w:cstheme="minorHAnsi"/>
                <w:b/>
                <w:bCs/>
                <w:kern w:val="0"/>
                <w:sz w:val="22"/>
                <w:szCs w:val="22"/>
                <w:lang w:val="en-US"/>
                <w14:ligatures w14:val="none"/>
              </w:rPr>
              <w:t>E.</w:t>
            </w:r>
          </w:p>
        </w:tc>
        <w:tc>
          <w:tcPr>
            <w:tcW w:w="5940" w:type="dxa"/>
            <w:shd w:val="clear" w:color="auto" w:fill="DEEAF6" w:themeFill="accent1" w:themeFillTint="33"/>
          </w:tcPr>
          <w:p w14:paraId="68028DFE" w14:textId="4F2A336D" w:rsidR="005777E0" w:rsidRPr="005777E0" w:rsidRDefault="005777E0" w:rsidP="005777E0">
            <w:pPr>
              <w:autoSpaceDE w:val="0"/>
              <w:autoSpaceDN w:val="0"/>
              <w:adjustRightInd w:val="0"/>
              <w:rPr>
                <w:rFonts w:eastAsia="Times New Roman" w:cstheme="minorHAnsi"/>
                <w:b/>
                <w:bCs/>
                <w:kern w:val="0"/>
                <w:sz w:val="22"/>
                <w:szCs w:val="22"/>
                <w:lang w:val="en-US"/>
                <w14:ligatures w14:val="none"/>
              </w:rPr>
            </w:pPr>
            <w:r w:rsidRPr="005777E0">
              <w:rPr>
                <w:rFonts w:eastAsia="Times New Roman" w:cstheme="minorHAnsi"/>
                <w:b/>
                <w:bCs/>
                <w:kern w:val="0"/>
                <w:sz w:val="22"/>
                <w:szCs w:val="22"/>
                <w:lang w:val="en-US"/>
                <w14:ligatures w14:val="none"/>
              </w:rPr>
              <w:t>Post-simulator Procedures</w:t>
            </w:r>
          </w:p>
        </w:tc>
        <w:tc>
          <w:tcPr>
            <w:tcW w:w="540" w:type="dxa"/>
            <w:tcBorders>
              <w:bottom w:val="single" w:sz="4" w:space="0" w:color="auto"/>
            </w:tcBorders>
            <w:shd w:val="clear" w:color="auto" w:fill="DEEAF6" w:themeFill="accent1" w:themeFillTint="33"/>
          </w:tcPr>
          <w:p w14:paraId="450E2E0D" w14:textId="77777777" w:rsidR="005777E0" w:rsidRPr="005777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shd w:val="clear" w:color="auto" w:fill="DEEAF6" w:themeFill="accent1" w:themeFillTint="33"/>
          </w:tcPr>
          <w:p w14:paraId="79424A2C" w14:textId="77777777" w:rsidR="005777E0" w:rsidRPr="005777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shd w:val="clear" w:color="auto" w:fill="DEEAF6" w:themeFill="accent1" w:themeFillTint="33"/>
          </w:tcPr>
          <w:p w14:paraId="214D6E99" w14:textId="77777777" w:rsidR="005777E0" w:rsidRPr="005777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shd w:val="clear" w:color="auto" w:fill="DEEAF6" w:themeFill="accent1" w:themeFillTint="33"/>
          </w:tcPr>
          <w:p w14:paraId="5079FF37" w14:textId="77777777" w:rsidR="005777E0" w:rsidRPr="005777E0"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shd w:val="clear" w:color="auto" w:fill="DEEAF6" w:themeFill="accent1" w:themeFillTint="33"/>
          </w:tcPr>
          <w:p w14:paraId="4C098E53" w14:textId="67CD77CE" w:rsidR="005777E0" w:rsidRPr="005777E0" w:rsidRDefault="005777E0" w:rsidP="005777E0">
            <w:pPr>
              <w:rPr>
                <w:rFonts w:eastAsia="Times" w:cstheme="minorHAnsi"/>
                <w:b/>
                <w:bCs/>
                <w:kern w:val="0"/>
                <w:sz w:val="22"/>
                <w:szCs w:val="22"/>
                <w:lang w:val="en-US"/>
                <w14:ligatures w14:val="none"/>
              </w:rPr>
            </w:pPr>
          </w:p>
        </w:tc>
      </w:tr>
      <w:tr w:rsidR="005777E0" w:rsidRPr="00EF72E0" w14:paraId="058F3B88" w14:textId="77777777" w:rsidTr="005777E0">
        <w:tc>
          <w:tcPr>
            <w:tcW w:w="540" w:type="dxa"/>
          </w:tcPr>
          <w:p w14:paraId="7908C49E"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1A0EBE45" w14:textId="2B911CC0"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Immediately after exiting the simulator, the crew should be encouraged to retire to the briefing room or refreshment area. No indication of the test result should be given at this stage</w:t>
            </w:r>
          </w:p>
        </w:tc>
        <w:tc>
          <w:tcPr>
            <w:tcW w:w="540" w:type="dxa"/>
            <w:tcBorders>
              <w:bottom w:val="single" w:sz="4" w:space="0" w:color="auto"/>
            </w:tcBorders>
          </w:tcPr>
          <w:p w14:paraId="42A62FB6"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98F17EB"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416899E9"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0614C22"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7C81405D" w14:textId="4564A575" w:rsidR="005777E0" w:rsidRPr="004B0909" w:rsidRDefault="005777E0" w:rsidP="005777E0">
            <w:pPr>
              <w:rPr>
                <w:rFonts w:eastAsia="Times" w:cstheme="minorHAnsi"/>
                <w:b/>
                <w:bCs/>
                <w:kern w:val="0"/>
                <w:sz w:val="22"/>
                <w:szCs w:val="22"/>
                <w:lang w:val="en-US"/>
                <w14:ligatures w14:val="none"/>
              </w:rPr>
            </w:pPr>
          </w:p>
        </w:tc>
      </w:tr>
      <w:tr w:rsidR="005777E0" w:rsidRPr="00EF72E0" w14:paraId="7CB72659" w14:textId="77777777" w:rsidTr="005777E0">
        <w:tc>
          <w:tcPr>
            <w:tcW w:w="540" w:type="dxa"/>
          </w:tcPr>
          <w:p w14:paraId="251F69AD"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62EB7ABD" w14:textId="606BDD8E"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examiner under assessment will complete the simulator technical log.</w:t>
            </w:r>
          </w:p>
        </w:tc>
        <w:tc>
          <w:tcPr>
            <w:tcW w:w="540" w:type="dxa"/>
            <w:tcBorders>
              <w:bottom w:val="single" w:sz="4" w:space="0" w:color="auto"/>
            </w:tcBorders>
          </w:tcPr>
          <w:p w14:paraId="7ED0968C"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3F6782A1"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4EEB8D1B"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AC47C00"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232C7CA9" w14:textId="412C657A" w:rsidR="005777E0" w:rsidRPr="004B0909" w:rsidRDefault="005777E0" w:rsidP="005777E0">
            <w:pPr>
              <w:rPr>
                <w:rFonts w:eastAsia="Times" w:cstheme="minorHAnsi"/>
                <w:b/>
                <w:bCs/>
                <w:kern w:val="0"/>
                <w:sz w:val="22"/>
                <w:szCs w:val="22"/>
                <w:lang w:val="en-US"/>
                <w14:ligatures w14:val="none"/>
              </w:rPr>
            </w:pPr>
          </w:p>
        </w:tc>
      </w:tr>
      <w:tr w:rsidR="005777E0" w:rsidRPr="00EF72E0" w14:paraId="65A9FF7A" w14:textId="77777777" w:rsidTr="005777E0">
        <w:tc>
          <w:tcPr>
            <w:tcW w:w="540" w:type="dxa"/>
          </w:tcPr>
          <w:p w14:paraId="66A4728C"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19472510" w14:textId="4125EA90"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examiner under assessment will be given time to review his contemporaneous notes and then give the CAA I/E or SE a summary of his assessment.</w:t>
            </w:r>
          </w:p>
        </w:tc>
        <w:tc>
          <w:tcPr>
            <w:tcW w:w="540" w:type="dxa"/>
            <w:tcBorders>
              <w:bottom w:val="single" w:sz="4" w:space="0" w:color="auto"/>
            </w:tcBorders>
          </w:tcPr>
          <w:p w14:paraId="59658CAF"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7087F00"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27441F0"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AA0ABA9"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27D3066B" w14:textId="5F3DC958" w:rsidR="005777E0" w:rsidRPr="004B0909" w:rsidRDefault="005777E0" w:rsidP="005777E0">
            <w:pPr>
              <w:rPr>
                <w:rFonts w:eastAsia="Times" w:cstheme="minorHAnsi"/>
                <w:b/>
                <w:bCs/>
                <w:kern w:val="0"/>
                <w:sz w:val="22"/>
                <w:szCs w:val="22"/>
                <w:lang w:val="en-US"/>
                <w14:ligatures w14:val="none"/>
              </w:rPr>
            </w:pPr>
          </w:p>
        </w:tc>
      </w:tr>
      <w:tr w:rsidR="005777E0" w:rsidRPr="00EF72E0" w14:paraId="1A23AE6B" w14:textId="77777777" w:rsidTr="005777E0">
        <w:tc>
          <w:tcPr>
            <w:tcW w:w="540" w:type="dxa"/>
          </w:tcPr>
          <w:p w14:paraId="0CA3A300"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45BAC589" w14:textId="4DCB55B3"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Then the </w:t>
            </w:r>
            <w:proofErr w:type="gramStart"/>
            <w:r w:rsidRPr="004B0909">
              <w:rPr>
                <w:rFonts w:eastAsia="Times New Roman" w:cstheme="minorHAnsi"/>
                <w:kern w:val="0"/>
                <w:sz w:val="22"/>
                <w:szCs w:val="22"/>
                <w:lang w:val="en-US"/>
                <w14:ligatures w14:val="none"/>
              </w:rPr>
              <w:t>CAA  I</w:t>
            </w:r>
            <w:proofErr w:type="gramEnd"/>
            <w:r w:rsidRPr="004B0909">
              <w:rPr>
                <w:rFonts w:eastAsia="Times New Roman" w:cstheme="minorHAnsi"/>
                <w:kern w:val="0"/>
                <w:sz w:val="22"/>
                <w:szCs w:val="22"/>
                <w:lang w:val="en-US"/>
                <w14:ligatures w14:val="none"/>
              </w:rPr>
              <w:t>/E or SE will give the examiner under assessment time to formulate his debriefing</w:t>
            </w:r>
          </w:p>
        </w:tc>
        <w:tc>
          <w:tcPr>
            <w:tcW w:w="540" w:type="dxa"/>
            <w:tcBorders>
              <w:bottom w:val="single" w:sz="4" w:space="0" w:color="auto"/>
            </w:tcBorders>
          </w:tcPr>
          <w:p w14:paraId="2938E6EC"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DEAE16C"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6D2653B"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1714428"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06FFB086" w14:textId="60620E82" w:rsidR="005777E0" w:rsidRPr="004B0909" w:rsidRDefault="005777E0" w:rsidP="005777E0">
            <w:pPr>
              <w:rPr>
                <w:rFonts w:eastAsia="Times" w:cstheme="minorHAnsi"/>
                <w:b/>
                <w:bCs/>
                <w:kern w:val="0"/>
                <w:sz w:val="22"/>
                <w:szCs w:val="22"/>
                <w:lang w:val="en-US"/>
                <w14:ligatures w14:val="none"/>
              </w:rPr>
            </w:pPr>
          </w:p>
        </w:tc>
      </w:tr>
      <w:tr w:rsidR="005777E0" w:rsidRPr="00EF72E0" w14:paraId="51E86162" w14:textId="77777777" w:rsidTr="005777E0">
        <w:tc>
          <w:tcPr>
            <w:tcW w:w="540" w:type="dxa"/>
          </w:tcPr>
          <w:p w14:paraId="2A2E7B59"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65E6F903" w14:textId="7CB0EAD9"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The examiner under assessment will have an oral check of his knowledge of Standards Document </w:t>
            </w:r>
          </w:p>
        </w:tc>
        <w:tc>
          <w:tcPr>
            <w:tcW w:w="540" w:type="dxa"/>
            <w:tcBorders>
              <w:bottom w:val="single" w:sz="4" w:space="0" w:color="auto"/>
            </w:tcBorders>
          </w:tcPr>
          <w:p w14:paraId="68EBE67E"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6C383D8E"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6BB9543"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364ED66A"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3CF65A06" w14:textId="2CD36D64" w:rsidR="005777E0" w:rsidRPr="004B0909" w:rsidRDefault="005777E0" w:rsidP="005777E0">
            <w:pPr>
              <w:rPr>
                <w:rFonts w:eastAsia="Times" w:cstheme="minorHAnsi"/>
                <w:b/>
                <w:bCs/>
                <w:kern w:val="0"/>
                <w:sz w:val="22"/>
                <w:szCs w:val="22"/>
                <w:lang w:val="en-US"/>
                <w14:ligatures w14:val="none"/>
              </w:rPr>
            </w:pPr>
          </w:p>
        </w:tc>
      </w:tr>
      <w:tr w:rsidR="005777E0" w:rsidRPr="00EF72E0" w14:paraId="009EA3DE" w14:textId="77777777" w:rsidTr="005777E0">
        <w:tc>
          <w:tcPr>
            <w:tcW w:w="540" w:type="dxa"/>
          </w:tcPr>
          <w:p w14:paraId="07DF90DF"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5AECD833" w14:textId="543ECA31"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examiner under assessment will debrief the crew.</w:t>
            </w:r>
          </w:p>
        </w:tc>
        <w:tc>
          <w:tcPr>
            <w:tcW w:w="540" w:type="dxa"/>
            <w:tcBorders>
              <w:bottom w:val="single" w:sz="4" w:space="0" w:color="auto"/>
            </w:tcBorders>
          </w:tcPr>
          <w:p w14:paraId="4B2EF012"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A1B0C95"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67608B95"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3A7EB832"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62BCD0AF" w14:textId="461858D7" w:rsidR="005777E0" w:rsidRPr="004B0909" w:rsidRDefault="005777E0" w:rsidP="005777E0">
            <w:pPr>
              <w:rPr>
                <w:rFonts w:eastAsia="Times" w:cstheme="minorHAnsi"/>
                <w:b/>
                <w:bCs/>
                <w:kern w:val="0"/>
                <w:sz w:val="22"/>
                <w:szCs w:val="22"/>
                <w:lang w:val="en-US"/>
                <w14:ligatures w14:val="none"/>
              </w:rPr>
            </w:pPr>
          </w:p>
        </w:tc>
      </w:tr>
      <w:tr w:rsidR="005777E0" w:rsidRPr="00EF72E0" w14:paraId="315436AA" w14:textId="77777777" w:rsidTr="005777E0">
        <w:tc>
          <w:tcPr>
            <w:tcW w:w="540" w:type="dxa"/>
          </w:tcPr>
          <w:p w14:paraId="7F8E3EAE"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61012A67" w14:textId="26C57109"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When the examiner under assessment has completed his debriefing, the </w:t>
            </w:r>
            <w:proofErr w:type="gramStart"/>
            <w:r w:rsidRPr="004B0909">
              <w:rPr>
                <w:rFonts w:eastAsia="Times New Roman" w:cstheme="minorHAnsi"/>
                <w:kern w:val="0"/>
                <w:sz w:val="22"/>
                <w:szCs w:val="22"/>
                <w:lang w:val="en-US"/>
                <w14:ligatures w14:val="none"/>
              </w:rPr>
              <w:t>CAA  I</w:t>
            </w:r>
            <w:proofErr w:type="gramEnd"/>
            <w:r w:rsidRPr="004B0909">
              <w:rPr>
                <w:rFonts w:eastAsia="Times New Roman" w:cstheme="minorHAnsi"/>
                <w:kern w:val="0"/>
                <w:sz w:val="22"/>
                <w:szCs w:val="22"/>
                <w:lang w:val="en-US"/>
                <w14:ligatures w14:val="none"/>
              </w:rPr>
              <w:t>/E or SE may discuss and clarify any points arising from the detail.</w:t>
            </w:r>
          </w:p>
        </w:tc>
        <w:tc>
          <w:tcPr>
            <w:tcW w:w="540" w:type="dxa"/>
            <w:tcBorders>
              <w:bottom w:val="single" w:sz="4" w:space="0" w:color="auto"/>
            </w:tcBorders>
          </w:tcPr>
          <w:p w14:paraId="04C49873"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74788BB"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B2DECF3"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36E08A2E"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0519295B" w14:textId="2F14FCD5" w:rsidR="005777E0" w:rsidRPr="004B0909" w:rsidRDefault="005777E0" w:rsidP="005777E0">
            <w:pPr>
              <w:rPr>
                <w:rFonts w:eastAsia="Times" w:cstheme="minorHAnsi"/>
                <w:b/>
                <w:bCs/>
                <w:kern w:val="0"/>
                <w:sz w:val="22"/>
                <w:szCs w:val="22"/>
                <w:lang w:val="en-US"/>
                <w14:ligatures w14:val="none"/>
              </w:rPr>
            </w:pPr>
          </w:p>
        </w:tc>
      </w:tr>
      <w:tr w:rsidR="005777E0" w:rsidRPr="00EF72E0" w14:paraId="28D65990" w14:textId="77777777" w:rsidTr="005777E0">
        <w:tc>
          <w:tcPr>
            <w:tcW w:w="540" w:type="dxa"/>
          </w:tcPr>
          <w:p w14:paraId="3383B303" w14:textId="77777777" w:rsidR="005777E0" w:rsidRPr="004B0909" w:rsidRDefault="005777E0" w:rsidP="005777E0">
            <w:pPr>
              <w:autoSpaceDE w:val="0"/>
              <w:autoSpaceDN w:val="0"/>
              <w:adjustRightInd w:val="0"/>
              <w:rPr>
                <w:rFonts w:eastAsia="Times New Roman" w:cstheme="minorHAnsi"/>
                <w:kern w:val="0"/>
                <w:sz w:val="22"/>
                <w:szCs w:val="22"/>
                <w:lang w:val="en-US"/>
                <w14:ligatures w14:val="none"/>
              </w:rPr>
            </w:pPr>
          </w:p>
        </w:tc>
        <w:tc>
          <w:tcPr>
            <w:tcW w:w="5940" w:type="dxa"/>
          </w:tcPr>
          <w:p w14:paraId="06C1F0DA" w14:textId="0F07A64E"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check the correct completion of check forms, certificates of revalidation (</w:t>
            </w:r>
            <w:r w:rsidRPr="004B0909">
              <w:rPr>
                <w:rFonts w:eastAsia="Times New Roman" w:cstheme="minorHAnsi"/>
                <w:b/>
                <w:bCs/>
                <w:i/>
                <w:iCs/>
                <w:kern w:val="0"/>
                <w:sz w:val="22"/>
                <w:szCs w:val="22"/>
                <w:u w:val="single"/>
                <w:lang w:val="en-US"/>
                <w14:ligatures w14:val="none"/>
              </w:rPr>
              <w:t>See Note 4</w:t>
            </w:r>
            <w:r w:rsidRPr="004B0909">
              <w:rPr>
                <w:rFonts w:eastAsia="Times New Roman" w:cstheme="minorHAnsi"/>
                <w:kern w:val="0"/>
                <w:sz w:val="22"/>
                <w:szCs w:val="22"/>
                <w:lang w:val="en-US"/>
                <w14:ligatures w14:val="none"/>
              </w:rPr>
              <w:t>)</w:t>
            </w:r>
          </w:p>
        </w:tc>
        <w:tc>
          <w:tcPr>
            <w:tcW w:w="540" w:type="dxa"/>
            <w:tcBorders>
              <w:bottom w:val="single" w:sz="4" w:space="0" w:color="auto"/>
            </w:tcBorders>
          </w:tcPr>
          <w:p w14:paraId="59418D8C"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3FADECB"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ECC4B65"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DF03E17"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42E01019" w14:textId="53345138" w:rsidR="005777E0" w:rsidRPr="004B0909" w:rsidRDefault="005777E0" w:rsidP="005777E0">
            <w:pPr>
              <w:rPr>
                <w:rFonts w:eastAsia="Times" w:cstheme="minorHAnsi"/>
                <w:b/>
                <w:bCs/>
                <w:kern w:val="0"/>
                <w:sz w:val="22"/>
                <w:szCs w:val="22"/>
                <w:lang w:val="en-US"/>
                <w14:ligatures w14:val="none"/>
              </w:rPr>
            </w:pPr>
          </w:p>
        </w:tc>
      </w:tr>
      <w:tr w:rsidR="005777E0" w:rsidRPr="00EF72E0" w14:paraId="204A74BA" w14:textId="77777777" w:rsidTr="005777E0">
        <w:tc>
          <w:tcPr>
            <w:tcW w:w="540" w:type="dxa"/>
          </w:tcPr>
          <w:p w14:paraId="21185770" w14:textId="77777777" w:rsidR="005777E0" w:rsidRPr="004B0909" w:rsidRDefault="005777E0" w:rsidP="005777E0">
            <w:pPr>
              <w:autoSpaceDE w:val="0"/>
              <w:autoSpaceDN w:val="0"/>
              <w:adjustRightInd w:val="0"/>
              <w:rPr>
                <w:rFonts w:eastAsia="Times" w:cstheme="minorHAnsi"/>
                <w:kern w:val="0"/>
                <w:sz w:val="22"/>
                <w:szCs w:val="22"/>
                <w:lang w:val="en-US"/>
                <w14:ligatures w14:val="none"/>
              </w:rPr>
            </w:pPr>
          </w:p>
        </w:tc>
        <w:tc>
          <w:tcPr>
            <w:tcW w:w="5940" w:type="dxa"/>
            <w:vAlign w:val="bottom"/>
          </w:tcPr>
          <w:p w14:paraId="4236B1EB" w14:textId="5E77482A"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w:cstheme="minorHAnsi"/>
                <w:kern w:val="0"/>
                <w:sz w:val="22"/>
                <w:szCs w:val="22"/>
                <w:lang w:val="en-US"/>
                <w14:ligatures w14:val="none"/>
              </w:rPr>
              <w:t xml:space="preserve">Testing/Training General </w:t>
            </w:r>
          </w:p>
        </w:tc>
        <w:tc>
          <w:tcPr>
            <w:tcW w:w="540" w:type="dxa"/>
            <w:tcBorders>
              <w:bottom w:val="single" w:sz="4" w:space="0" w:color="auto"/>
            </w:tcBorders>
          </w:tcPr>
          <w:p w14:paraId="47545E96"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8350D82"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5673344C"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BEB22A2"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0ABD6EA5" w14:textId="191CA305" w:rsidR="005777E0" w:rsidRPr="004B0909" w:rsidRDefault="005777E0" w:rsidP="005777E0">
            <w:pPr>
              <w:rPr>
                <w:rFonts w:eastAsia="Times" w:cstheme="minorHAnsi"/>
                <w:b/>
                <w:bCs/>
                <w:kern w:val="0"/>
                <w:sz w:val="22"/>
                <w:szCs w:val="22"/>
                <w:lang w:val="en-US"/>
                <w14:ligatures w14:val="none"/>
              </w:rPr>
            </w:pPr>
          </w:p>
        </w:tc>
      </w:tr>
      <w:tr w:rsidR="005777E0" w:rsidRPr="00EF72E0" w14:paraId="1111DC4B" w14:textId="77777777" w:rsidTr="005777E0">
        <w:tc>
          <w:tcPr>
            <w:tcW w:w="540" w:type="dxa"/>
          </w:tcPr>
          <w:p w14:paraId="37709F6A" w14:textId="77777777" w:rsidR="005777E0" w:rsidRPr="004B0909" w:rsidRDefault="005777E0" w:rsidP="005777E0">
            <w:pPr>
              <w:autoSpaceDE w:val="0"/>
              <w:autoSpaceDN w:val="0"/>
              <w:adjustRightInd w:val="0"/>
              <w:rPr>
                <w:rFonts w:eastAsia="Times" w:cstheme="minorHAnsi"/>
                <w:kern w:val="0"/>
                <w:sz w:val="22"/>
                <w:szCs w:val="22"/>
                <w:lang w:val="en-US"/>
                <w14:ligatures w14:val="none"/>
              </w:rPr>
            </w:pPr>
          </w:p>
        </w:tc>
        <w:tc>
          <w:tcPr>
            <w:tcW w:w="5940" w:type="dxa"/>
            <w:vAlign w:val="bottom"/>
          </w:tcPr>
          <w:p w14:paraId="636CD3AB" w14:textId="3DDF37E8"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w:cstheme="minorHAnsi"/>
                <w:kern w:val="0"/>
                <w:sz w:val="22"/>
                <w:szCs w:val="22"/>
                <w:lang w:val="en-US"/>
                <w14:ligatures w14:val="none"/>
              </w:rPr>
              <w:t>Knowledge</w:t>
            </w:r>
          </w:p>
        </w:tc>
        <w:tc>
          <w:tcPr>
            <w:tcW w:w="540" w:type="dxa"/>
            <w:tcBorders>
              <w:bottom w:val="single" w:sz="4" w:space="0" w:color="auto"/>
            </w:tcBorders>
          </w:tcPr>
          <w:p w14:paraId="610127A1"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62394D82"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45988D09"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4810D888"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045A2388" w14:textId="1D1F2F20" w:rsidR="005777E0" w:rsidRPr="004B0909" w:rsidRDefault="005777E0" w:rsidP="005777E0">
            <w:pPr>
              <w:rPr>
                <w:rFonts w:eastAsia="Times" w:cstheme="minorHAnsi"/>
                <w:b/>
                <w:bCs/>
                <w:kern w:val="0"/>
                <w:sz w:val="22"/>
                <w:szCs w:val="22"/>
                <w:lang w:val="en-US"/>
                <w14:ligatures w14:val="none"/>
              </w:rPr>
            </w:pPr>
          </w:p>
        </w:tc>
      </w:tr>
      <w:tr w:rsidR="005777E0" w:rsidRPr="00EF72E0" w14:paraId="01BBEE05" w14:textId="77777777" w:rsidTr="005777E0">
        <w:tc>
          <w:tcPr>
            <w:tcW w:w="540" w:type="dxa"/>
          </w:tcPr>
          <w:p w14:paraId="06846809" w14:textId="77777777" w:rsidR="005777E0" w:rsidRPr="004B0909" w:rsidRDefault="005777E0" w:rsidP="005777E0">
            <w:pPr>
              <w:autoSpaceDE w:val="0"/>
              <w:autoSpaceDN w:val="0"/>
              <w:adjustRightInd w:val="0"/>
              <w:rPr>
                <w:rFonts w:eastAsia="Times" w:cstheme="minorHAnsi"/>
                <w:kern w:val="0"/>
                <w:sz w:val="22"/>
                <w:szCs w:val="22"/>
                <w:lang w:val="en-US"/>
                <w14:ligatures w14:val="none"/>
              </w:rPr>
            </w:pPr>
          </w:p>
        </w:tc>
        <w:tc>
          <w:tcPr>
            <w:tcW w:w="5940" w:type="dxa"/>
            <w:vAlign w:val="bottom"/>
          </w:tcPr>
          <w:p w14:paraId="753CF273" w14:textId="76A08111"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w:cstheme="minorHAnsi"/>
                <w:kern w:val="0"/>
                <w:sz w:val="22"/>
                <w:szCs w:val="22"/>
                <w:lang w:val="en-US"/>
                <w14:ligatures w14:val="none"/>
              </w:rPr>
              <w:t>Proficiency</w:t>
            </w:r>
          </w:p>
        </w:tc>
        <w:tc>
          <w:tcPr>
            <w:tcW w:w="540" w:type="dxa"/>
            <w:tcBorders>
              <w:bottom w:val="single" w:sz="4" w:space="0" w:color="auto"/>
            </w:tcBorders>
          </w:tcPr>
          <w:p w14:paraId="3E2E1160"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66D23DF"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37476CC"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0FA82011"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085D636C" w14:textId="505FA355" w:rsidR="005777E0" w:rsidRPr="004B0909" w:rsidRDefault="005777E0" w:rsidP="005777E0">
            <w:pPr>
              <w:rPr>
                <w:rFonts w:eastAsia="Times" w:cstheme="minorHAnsi"/>
                <w:b/>
                <w:bCs/>
                <w:kern w:val="0"/>
                <w:sz w:val="22"/>
                <w:szCs w:val="22"/>
                <w:lang w:val="en-US"/>
                <w14:ligatures w14:val="none"/>
              </w:rPr>
            </w:pPr>
          </w:p>
        </w:tc>
      </w:tr>
      <w:tr w:rsidR="005777E0" w:rsidRPr="00EF72E0" w14:paraId="48BFBB94" w14:textId="77777777" w:rsidTr="005777E0">
        <w:tc>
          <w:tcPr>
            <w:tcW w:w="540" w:type="dxa"/>
          </w:tcPr>
          <w:p w14:paraId="790654DF" w14:textId="77777777" w:rsidR="005777E0" w:rsidRPr="004B0909" w:rsidRDefault="005777E0" w:rsidP="005777E0">
            <w:pPr>
              <w:autoSpaceDE w:val="0"/>
              <w:autoSpaceDN w:val="0"/>
              <w:adjustRightInd w:val="0"/>
              <w:rPr>
                <w:rFonts w:eastAsia="Times" w:cstheme="minorHAnsi"/>
                <w:kern w:val="0"/>
                <w:sz w:val="22"/>
                <w:szCs w:val="22"/>
                <w:lang w:val="en-US"/>
                <w14:ligatures w14:val="none"/>
              </w:rPr>
            </w:pPr>
          </w:p>
        </w:tc>
        <w:tc>
          <w:tcPr>
            <w:tcW w:w="5940" w:type="dxa"/>
            <w:vAlign w:val="bottom"/>
          </w:tcPr>
          <w:p w14:paraId="21A6E9BE" w14:textId="2097C251" w:rsidR="005777E0" w:rsidRPr="004B0909" w:rsidRDefault="005777E0" w:rsidP="005777E0">
            <w:pPr>
              <w:autoSpaceDE w:val="0"/>
              <w:autoSpaceDN w:val="0"/>
              <w:adjustRightInd w:val="0"/>
              <w:rPr>
                <w:rFonts w:eastAsia="Times New Roman" w:cstheme="minorHAnsi"/>
                <w:kern w:val="0"/>
                <w:sz w:val="22"/>
                <w:szCs w:val="22"/>
                <w:lang w:val="en-US"/>
                <w14:ligatures w14:val="none"/>
              </w:rPr>
            </w:pPr>
            <w:r w:rsidRPr="004B0909">
              <w:rPr>
                <w:rFonts w:eastAsia="Times" w:cstheme="minorHAnsi"/>
                <w:kern w:val="0"/>
                <w:sz w:val="22"/>
                <w:szCs w:val="22"/>
                <w:lang w:val="en-US"/>
                <w14:ligatures w14:val="none"/>
              </w:rPr>
              <w:t>Instructional technique and delivery Adherence</w:t>
            </w:r>
          </w:p>
        </w:tc>
        <w:tc>
          <w:tcPr>
            <w:tcW w:w="540" w:type="dxa"/>
            <w:tcBorders>
              <w:bottom w:val="single" w:sz="4" w:space="0" w:color="auto"/>
            </w:tcBorders>
          </w:tcPr>
          <w:p w14:paraId="1B61F326"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2FA24529" w14:textId="77777777" w:rsidR="005777E0" w:rsidRPr="00EF72E0"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1E9A2658" w14:textId="77777777" w:rsidR="005777E0" w:rsidRPr="004B0909" w:rsidRDefault="005777E0" w:rsidP="005777E0">
            <w:pPr>
              <w:rPr>
                <w:rFonts w:eastAsia="Times" w:cstheme="minorHAnsi"/>
                <w:b/>
                <w:bCs/>
                <w:kern w:val="0"/>
                <w:sz w:val="22"/>
                <w:szCs w:val="22"/>
                <w:lang w:val="en-US"/>
                <w14:ligatures w14:val="none"/>
              </w:rPr>
            </w:pPr>
          </w:p>
        </w:tc>
        <w:tc>
          <w:tcPr>
            <w:tcW w:w="630" w:type="dxa"/>
            <w:tcBorders>
              <w:bottom w:val="single" w:sz="4" w:space="0" w:color="auto"/>
            </w:tcBorders>
          </w:tcPr>
          <w:p w14:paraId="7BD3708C" w14:textId="77777777" w:rsidR="005777E0" w:rsidRPr="004B0909" w:rsidRDefault="005777E0" w:rsidP="005777E0">
            <w:pPr>
              <w:rPr>
                <w:rFonts w:eastAsia="Times" w:cstheme="minorHAnsi"/>
                <w:b/>
                <w:bCs/>
                <w:kern w:val="0"/>
                <w:sz w:val="22"/>
                <w:szCs w:val="22"/>
                <w:lang w:val="en-US"/>
                <w14:ligatures w14:val="none"/>
              </w:rPr>
            </w:pPr>
          </w:p>
        </w:tc>
        <w:tc>
          <w:tcPr>
            <w:tcW w:w="1710" w:type="dxa"/>
            <w:tcBorders>
              <w:bottom w:val="single" w:sz="4" w:space="0" w:color="auto"/>
            </w:tcBorders>
          </w:tcPr>
          <w:p w14:paraId="17B9AA1C" w14:textId="0009E360" w:rsidR="005777E0" w:rsidRPr="004B0909" w:rsidRDefault="005777E0" w:rsidP="005777E0">
            <w:pPr>
              <w:rPr>
                <w:rFonts w:eastAsia="Times" w:cstheme="minorHAnsi"/>
                <w:b/>
                <w:bCs/>
                <w:kern w:val="0"/>
                <w:sz w:val="22"/>
                <w:szCs w:val="22"/>
                <w:lang w:val="en-US"/>
                <w14:ligatures w14:val="none"/>
              </w:rPr>
            </w:pPr>
          </w:p>
        </w:tc>
      </w:tr>
    </w:tbl>
    <w:p w14:paraId="7671AE82" w14:textId="0D52B74A" w:rsidR="004B0909" w:rsidRPr="00EF72E0" w:rsidRDefault="004B0909" w:rsidP="004B0909">
      <w:pPr>
        <w:rPr>
          <w:rFonts w:eastAsia="Times New Roman" w:cstheme="minorHAnsi"/>
          <w:kern w:val="0"/>
          <w:sz w:val="22"/>
          <w:szCs w:val="22"/>
          <w:lang w:val="en-US"/>
          <w14:ligatures w14:val="none"/>
        </w:rPr>
      </w:pPr>
    </w:p>
    <w:tbl>
      <w:tblPr>
        <w:tblW w:w="10629"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9"/>
        <w:gridCol w:w="3452"/>
        <w:gridCol w:w="3708"/>
      </w:tblGrid>
      <w:tr w:rsidR="0066149C" w:rsidRPr="00EF72E0" w14:paraId="7F5E8429" w14:textId="77777777" w:rsidTr="008D23CC">
        <w:trPr>
          <w:trHeight w:val="432"/>
        </w:trPr>
        <w:tc>
          <w:tcPr>
            <w:tcW w:w="10629" w:type="dxa"/>
            <w:gridSpan w:val="3"/>
            <w:shd w:val="clear" w:color="auto" w:fill="DEEAF6" w:themeFill="accent1" w:themeFillTint="33"/>
            <w:vAlign w:val="center"/>
          </w:tcPr>
          <w:p w14:paraId="0D3D2FC6" w14:textId="77777777" w:rsidR="0066149C" w:rsidRPr="00EF72E0" w:rsidRDefault="0066149C" w:rsidP="008D23CC">
            <w:pPr>
              <w:pStyle w:val="TableParagraph"/>
              <w:spacing w:before="60" w:after="60"/>
              <w:ind w:left="1247" w:right="1237"/>
              <w:jc w:val="center"/>
              <w:rPr>
                <w:rFonts w:asciiTheme="minorHAnsi" w:hAnsiTheme="minorHAnsi" w:cstheme="minorHAnsi"/>
                <w:b/>
                <w:bCs/>
                <w:noProof/>
              </w:rPr>
            </w:pPr>
            <w:r w:rsidRPr="00EF72E0">
              <w:rPr>
                <w:rFonts w:asciiTheme="minorHAnsi" w:hAnsiTheme="minorHAnsi" w:cstheme="minorHAnsi"/>
                <w:b/>
                <w:bCs/>
                <w:noProof/>
              </w:rPr>
              <w:t xml:space="preserve">CAA Use Only (Please Tick </w:t>
            </w:r>
            <w:r w:rsidRPr="00EF72E0">
              <w:rPr>
                <w:rFonts w:asciiTheme="minorHAnsi" w:hAnsiTheme="minorHAnsi" w:cstheme="minorHAnsi"/>
              </w:rPr>
              <w:t>√</w:t>
            </w:r>
            <w:r w:rsidRPr="00EF72E0">
              <w:rPr>
                <w:rFonts w:asciiTheme="minorHAnsi" w:hAnsiTheme="minorHAnsi" w:cstheme="minorHAnsi"/>
                <w:b/>
                <w:bCs/>
                <w:noProof/>
              </w:rPr>
              <w:t>)</w:t>
            </w:r>
          </w:p>
        </w:tc>
      </w:tr>
      <w:tr w:rsidR="0066149C" w:rsidRPr="00EF72E0" w14:paraId="6EA559F2" w14:textId="77777777" w:rsidTr="008D23CC">
        <w:trPr>
          <w:trHeight w:val="551"/>
        </w:trPr>
        <w:tc>
          <w:tcPr>
            <w:tcW w:w="3469" w:type="dxa"/>
            <w:shd w:val="clear" w:color="auto" w:fill="DEEAF6" w:themeFill="accent1" w:themeFillTint="33"/>
            <w:vAlign w:val="center"/>
          </w:tcPr>
          <w:p w14:paraId="680112CD" w14:textId="31E20149" w:rsidR="0066149C" w:rsidRPr="00EF72E0" w:rsidRDefault="0066149C" w:rsidP="008D23CC">
            <w:pPr>
              <w:pStyle w:val="TableParagraph"/>
              <w:jc w:val="center"/>
              <w:rPr>
                <w:rFonts w:asciiTheme="minorHAnsi" w:hAnsiTheme="minorHAnsi" w:cstheme="minorHAnsi"/>
                <w:b/>
              </w:rPr>
            </w:pPr>
            <w:r w:rsidRPr="00EF72E0">
              <w:rPr>
                <w:rFonts w:asciiTheme="minorHAnsi" w:hAnsiTheme="minorHAnsi" w:cstheme="minorHAnsi"/>
                <w:b/>
              </w:rPr>
              <w:t>Overall Result</w:t>
            </w:r>
          </w:p>
        </w:tc>
        <w:tc>
          <w:tcPr>
            <w:tcW w:w="3452" w:type="dxa"/>
            <w:vAlign w:val="center"/>
          </w:tcPr>
          <w:p w14:paraId="0C3B30B2" w14:textId="77777777" w:rsidR="0066149C" w:rsidRPr="00EF72E0" w:rsidRDefault="0066149C" w:rsidP="008D23CC">
            <w:pPr>
              <w:pStyle w:val="TableParagraph"/>
              <w:spacing w:before="60" w:after="60"/>
              <w:ind w:left="1206" w:right="1200"/>
              <w:jc w:val="center"/>
              <w:rPr>
                <w:rFonts w:asciiTheme="minorHAnsi" w:hAnsiTheme="minorHAnsi" w:cstheme="minorHAnsi"/>
                <w:b/>
              </w:rPr>
            </w:pPr>
            <w:r w:rsidRPr="00EF72E0">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2618F23A" wp14:editId="26116BB2">
                      <wp:simplePos x="0" y="0"/>
                      <wp:positionH relativeFrom="column">
                        <wp:posOffset>1497151</wp:posOffset>
                      </wp:positionH>
                      <wp:positionV relativeFrom="paragraph">
                        <wp:posOffset>32983</wp:posOffset>
                      </wp:positionV>
                      <wp:extent cx="287079" cy="223284"/>
                      <wp:effectExtent l="0" t="0" r="17780" b="24765"/>
                      <wp:wrapNone/>
                      <wp:docPr id="1" name="Rectangle 1"/>
                      <wp:cNvGraphicFramePr/>
                      <a:graphic xmlns:a="http://schemas.openxmlformats.org/drawingml/2006/main">
                        <a:graphicData uri="http://schemas.microsoft.com/office/word/2010/wordprocessingShape">
                          <wps:wsp>
                            <wps:cNvSpPr/>
                            <wps:spPr>
                              <a:xfrm>
                                <a:off x="0" y="0"/>
                                <a:ext cx="287079" cy="2232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02824" id="Rectangle 1" o:spid="_x0000_s1026" style="position:absolute;margin-left:117.9pt;margin-top:2.6pt;width:22.6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" fillcolor="window" strokecolor="#41719c" strokeweight="1pt"/>
                  </w:pict>
                </mc:Fallback>
              </mc:AlternateContent>
            </w:r>
            <w:r w:rsidRPr="00EF72E0">
              <w:rPr>
                <w:rFonts w:asciiTheme="minorHAnsi" w:hAnsiTheme="minorHAnsi" w:cstheme="minorHAnsi"/>
                <w:b/>
              </w:rPr>
              <w:t>Passed</w:t>
            </w:r>
          </w:p>
        </w:tc>
        <w:tc>
          <w:tcPr>
            <w:tcW w:w="3708" w:type="dxa"/>
            <w:vAlign w:val="center"/>
          </w:tcPr>
          <w:p w14:paraId="55C7D78F" w14:textId="77777777" w:rsidR="0066149C" w:rsidRPr="00EF72E0" w:rsidRDefault="0066149C" w:rsidP="008D23CC">
            <w:pPr>
              <w:pStyle w:val="TableParagraph"/>
              <w:spacing w:before="60" w:after="60"/>
              <w:ind w:left="1247" w:right="1237"/>
              <w:jc w:val="center"/>
              <w:rPr>
                <w:rFonts w:asciiTheme="minorHAnsi" w:hAnsiTheme="minorHAnsi" w:cstheme="minorHAnsi"/>
                <w:b/>
              </w:rPr>
            </w:pPr>
            <w:r w:rsidRPr="00EF72E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55D503A" wp14:editId="67DB7C43">
                      <wp:simplePos x="0" y="0"/>
                      <wp:positionH relativeFrom="column">
                        <wp:posOffset>1633855</wp:posOffset>
                      </wp:positionH>
                      <wp:positionV relativeFrom="paragraph">
                        <wp:posOffset>32422</wp:posOffset>
                      </wp:positionV>
                      <wp:extent cx="287079" cy="223284"/>
                      <wp:effectExtent l="0" t="0" r="17780" b="24765"/>
                      <wp:wrapNone/>
                      <wp:docPr id="3" name="Rectangle 3"/>
                      <wp:cNvGraphicFramePr/>
                      <a:graphic xmlns:a="http://schemas.openxmlformats.org/drawingml/2006/main">
                        <a:graphicData uri="http://schemas.microsoft.com/office/word/2010/wordprocessingShape">
                          <wps:wsp>
                            <wps:cNvSpPr/>
                            <wps:spPr>
                              <a:xfrm>
                                <a:off x="0" y="0"/>
                                <a:ext cx="287079" cy="223284"/>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1BC9" id="Rectangle 3" o:spid="_x0000_s1026" style="position:absolute;margin-left:128.65pt;margin-top:2.55pt;width:22.6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" fillcolor="window" strokecolor="#41719c" strokeweight="1pt"/>
                  </w:pict>
                </mc:Fallback>
              </mc:AlternateContent>
            </w:r>
            <w:r w:rsidRPr="00EF72E0">
              <w:rPr>
                <w:rFonts w:asciiTheme="minorHAnsi" w:hAnsiTheme="minorHAnsi" w:cstheme="minorHAnsi"/>
                <w:b/>
              </w:rPr>
              <w:t>Failed</w:t>
            </w:r>
          </w:p>
        </w:tc>
      </w:tr>
    </w:tbl>
    <w:p w14:paraId="58788050" w14:textId="77777777" w:rsidR="0066149C" w:rsidRPr="00EF72E0" w:rsidRDefault="0066149C" w:rsidP="0066149C">
      <w:pPr>
        <w:rPr>
          <w:rFonts w:cstheme="minorHAnsi"/>
          <w:sz w:val="22"/>
          <w:szCs w:val="22"/>
        </w:r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5"/>
        <w:gridCol w:w="2655"/>
        <w:gridCol w:w="2655"/>
        <w:gridCol w:w="2655"/>
      </w:tblGrid>
      <w:tr w:rsidR="0066149C" w:rsidRPr="00EF72E0" w14:paraId="13E7019F" w14:textId="77777777" w:rsidTr="008D23CC">
        <w:trPr>
          <w:trHeight w:val="477"/>
        </w:trPr>
        <w:tc>
          <w:tcPr>
            <w:tcW w:w="10620" w:type="dxa"/>
            <w:gridSpan w:val="4"/>
            <w:shd w:val="clear" w:color="auto" w:fill="DEEAF6" w:themeFill="accent1" w:themeFillTint="33"/>
            <w:vAlign w:val="center"/>
          </w:tcPr>
          <w:p w14:paraId="21DF7061" w14:textId="77777777" w:rsidR="0066149C" w:rsidRPr="00EF72E0" w:rsidRDefault="0066149C" w:rsidP="008D23CC">
            <w:pPr>
              <w:pStyle w:val="TableParagraph"/>
              <w:ind w:left="1247" w:right="1237"/>
              <w:jc w:val="center"/>
              <w:rPr>
                <w:rFonts w:asciiTheme="minorHAnsi" w:hAnsiTheme="minorHAnsi" w:cstheme="minorHAnsi"/>
                <w:noProof/>
              </w:rPr>
            </w:pPr>
            <w:r w:rsidRPr="00EF72E0">
              <w:rPr>
                <w:rFonts w:asciiTheme="minorHAnsi" w:hAnsiTheme="minorHAnsi" w:cstheme="minorHAnsi"/>
                <w:b/>
                <w:bCs/>
              </w:rPr>
              <w:t>Remarks / Comments</w:t>
            </w:r>
          </w:p>
        </w:tc>
      </w:tr>
      <w:tr w:rsidR="0066149C" w:rsidRPr="00EF72E0" w14:paraId="378386F7" w14:textId="77777777" w:rsidTr="008D23CC">
        <w:trPr>
          <w:trHeight w:val="551"/>
        </w:trPr>
        <w:tc>
          <w:tcPr>
            <w:tcW w:w="10620" w:type="dxa"/>
            <w:gridSpan w:val="4"/>
            <w:shd w:val="clear" w:color="auto" w:fill="DEEAF6" w:themeFill="accent1" w:themeFillTint="33"/>
            <w:vAlign w:val="center"/>
          </w:tcPr>
          <w:p w14:paraId="2035F613" w14:textId="77777777" w:rsidR="0066149C" w:rsidRPr="00EF72E0" w:rsidRDefault="0066149C" w:rsidP="008D23CC">
            <w:pPr>
              <w:pStyle w:val="BodyText"/>
              <w:ind w:left="183"/>
              <w:rPr>
                <w:rFonts w:asciiTheme="minorHAnsi" w:hAnsiTheme="minorHAnsi" w:cstheme="minorHAnsi"/>
              </w:rPr>
            </w:pPr>
          </w:p>
          <w:p w14:paraId="15AAD759" w14:textId="77777777" w:rsidR="0066149C" w:rsidRDefault="0066149C" w:rsidP="00E30D65">
            <w:pPr>
              <w:pStyle w:val="TableParagraph"/>
              <w:ind w:left="183"/>
              <w:rPr>
                <w:rFonts w:asciiTheme="minorHAnsi" w:hAnsiTheme="minorHAnsi" w:cstheme="minorHAnsi"/>
                <w:b/>
                <w:bCs/>
              </w:rPr>
            </w:pPr>
          </w:p>
          <w:p w14:paraId="5F72D83F" w14:textId="77777777" w:rsidR="00E30D65" w:rsidRDefault="00E30D65" w:rsidP="00E30D65">
            <w:pPr>
              <w:pStyle w:val="TableParagraph"/>
              <w:ind w:left="183"/>
              <w:rPr>
                <w:rFonts w:asciiTheme="minorHAnsi" w:hAnsiTheme="minorHAnsi" w:cstheme="minorHAnsi"/>
                <w:b/>
                <w:bCs/>
              </w:rPr>
            </w:pPr>
          </w:p>
          <w:p w14:paraId="26DDC8D8" w14:textId="77777777" w:rsidR="00E30D65" w:rsidRDefault="00E30D65" w:rsidP="00E30D65">
            <w:pPr>
              <w:pStyle w:val="TableParagraph"/>
              <w:ind w:left="183"/>
              <w:rPr>
                <w:rFonts w:asciiTheme="minorHAnsi" w:hAnsiTheme="minorHAnsi" w:cstheme="minorHAnsi"/>
                <w:b/>
                <w:bCs/>
              </w:rPr>
            </w:pPr>
          </w:p>
          <w:p w14:paraId="30654136" w14:textId="53DED6A8" w:rsidR="00E30D65" w:rsidRPr="00EF72E0" w:rsidRDefault="00E30D65" w:rsidP="00E30D65">
            <w:pPr>
              <w:pStyle w:val="TableParagraph"/>
              <w:ind w:left="183"/>
              <w:rPr>
                <w:rFonts w:asciiTheme="minorHAnsi" w:hAnsiTheme="minorHAnsi" w:cstheme="minorHAnsi"/>
                <w:b/>
                <w:bCs/>
              </w:rPr>
            </w:pPr>
          </w:p>
        </w:tc>
      </w:tr>
      <w:tr w:rsidR="0066149C" w:rsidRPr="00EF72E0" w14:paraId="1F58A0AE" w14:textId="77777777" w:rsidTr="008D23CC">
        <w:trPr>
          <w:trHeight w:val="630"/>
        </w:trPr>
        <w:tc>
          <w:tcPr>
            <w:tcW w:w="2655" w:type="dxa"/>
            <w:shd w:val="clear" w:color="auto" w:fill="DEEAF6" w:themeFill="accent1" w:themeFillTint="33"/>
            <w:vAlign w:val="center"/>
          </w:tcPr>
          <w:p w14:paraId="4BDD7D1C" w14:textId="1ACCBD62" w:rsidR="0066149C" w:rsidRPr="00EF72E0" w:rsidRDefault="00FE52B3" w:rsidP="008D23CC">
            <w:pPr>
              <w:pStyle w:val="BodyText"/>
              <w:spacing w:before="120"/>
              <w:ind w:left="183"/>
              <w:rPr>
                <w:rFonts w:asciiTheme="minorHAnsi" w:hAnsiTheme="minorHAnsi" w:cstheme="minorHAnsi"/>
                <w:b/>
                <w:bCs/>
              </w:rPr>
            </w:pPr>
            <w:r>
              <w:rPr>
                <w:rFonts w:asciiTheme="minorHAnsi" w:hAnsiTheme="minorHAnsi" w:cstheme="minorHAnsi"/>
                <w:b/>
                <w:bCs/>
              </w:rPr>
              <w:lastRenderedPageBreak/>
              <w:t>Inspector’s Name</w:t>
            </w:r>
            <w:r w:rsidR="0066149C" w:rsidRPr="00EF72E0">
              <w:rPr>
                <w:rFonts w:asciiTheme="minorHAnsi" w:hAnsiTheme="minorHAnsi" w:cstheme="minorHAnsi"/>
                <w:b/>
                <w:bCs/>
              </w:rPr>
              <w:t xml:space="preserve">: </w:t>
            </w:r>
          </w:p>
        </w:tc>
        <w:tc>
          <w:tcPr>
            <w:tcW w:w="2655" w:type="dxa"/>
            <w:shd w:val="clear" w:color="auto" w:fill="FFFFFF" w:themeFill="background1"/>
            <w:vAlign w:val="center"/>
          </w:tcPr>
          <w:p w14:paraId="0B156AAD" w14:textId="77777777" w:rsidR="0066149C" w:rsidRPr="00EF72E0" w:rsidRDefault="0066149C" w:rsidP="008D23CC">
            <w:pPr>
              <w:pStyle w:val="BodyText"/>
              <w:spacing w:before="120"/>
              <w:ind w:left="183"/>
              <w:rPr>
                <w:rFonts w:asciiTheme="minorHAnsi" w:hAnsiTheme="minorHAnsi" w:cstheme="minorHAnsi"/>
              </w:rPr>
            </w:pPr>
          </w:p>
        </w:tc>
        <w:tc>
          <w:tcPr>
            <w:tcW w:w="2655" w:type="dxa"/>
            <w:shd w:val="clear" w:color="auto" w:fill="DEEAF6" w:themeFill="accent1" w:themeFillTint="33"/>
            <w:vAlign w:val="center"/>
          </w:tcPr>
          <w:p w14:paraId="187D3813" w14:textId="77777777" w:rsidR="0066149C" w:rsidRDefault="0066149C" w:rsidP="008D23CC">
            <w:pPr>
              <w:pStyle w:val="BodyText"/>
              <w:spacing w:before="120"/>
              <w:ind w:left="183"/>
              <w:rPr>
                <w:rFonts w:asciiTheme="minorHAnsi" w:hAnsiTheme="minorHAnsi" w:cstheme="minorHAnsi"/>
                <w:b/>
                <w:bCs/>
              </w:rPr>
            </w:pPr>
            <w:r w:rsidRPr="00EF72E0">
              <w:rPr>
                <w:rFonts w:asciiTheme="minorHAnsi" w:hAnsiTheme="minorHAnsi" w:cstheme="minorHAnsi"/>
                <w:b/>
                <w:bCs/>
              </w:rPr>
              <w:t>Signature:</w:t>
            </w:r>
          </w:p>
          <w:p w14:paraId="4FAA179C" w14:textId="56AB1AE4" w:rsidR="00FE52B3" w:rsidRPr="00EF72E0" w:rsidRDefault="00FE52B3" w:rsidP="008D23CC">
            <w:pPr>
              <w:pStyle w:val="BodyText"/>
              <w:spacing w:before="120"/>
              <w:ind w:left="183"/>
              <w:rPr>
                <w:rFonts w:asciiTheme="minorHAnsi" w:hAnsiTheme="minorHAnsi" w:cstheme="minorHAnsi"/>
                <w:b/>
                <w:bCs/>
              </w:rPr>
            </w:pPr>
            <w:r>
              <w:rPr>
                <w:rFonts w:asciiTheme="minorHAnsi" w:hAnsiTheme="minorHAnsi" w:cstheme="minorHAnsi"/>
                <w:b/>
                <w:bCs/>
              </w:rPr>
              <w:t>Date:</w:t>
            </w:r>
          </w:p>
        </w:tc>
        <w:tc>
          <w:tcPr>
            <w:tcW w:w="2655" w:type="dxa"/>
            <w:shd w:val="clear" w:color="auto" w:fill="FFFFFF" w:themeFill="background1"/>
            <w:vAlign w:val="center"/>
          </w:tcPr>
          <w:p w14:paraId="4B588E51" w14:textId="77777777" w:rsidR="0066149C" w:rsidRPr="00EF72E0" w:rsidRDefault="0066149C" w:rsidP="008D23CC">
            <w:pPr>
              <w:pStyle w:val="BodyText"/>
              <w:spacing w:before="120"/>
              <w:ind w:left="183"/>
              <w:rPr>
                <w:rFonts w:asciiTheme="minorHAnsi" w:hAnsiTheme="minorHAnsi" w:cstheme="minorHAnsi"/>
              </w:rPr>
            </w:pPr>
          </w:p>
        </w:tc>
      </w:tr>
    </w:tbl>
    <w:p w14:paraId="394E55C5" w14:textId="77777777" w:rsidR="0066149C" w:rsidRPr="004B0909" w:rsidRDefault="0066149C" w:rsidP="004B0909">
      <w:pPr>
        <w:rPr>
          <w:rFonts w:eastAsia="Times New Roman" w:cstheme="minorHAnsi"/>
          <w:kern w:val="0"/>
          <w:sz w:val="22"/>
          <w:szCs w:val="22"/>
          <w:lang w:val="en-US"/>
          <w14:ligatures w14:val="none"/>
        </w:rPr>
      </w:pPr>
    </w:p>
    <w:tbl>
      <w:tblPr>
        <w:tblStyle w:val="TableGrid"/>
        <w:tblW w:w="10620" w:type="dxa"/>
        <w:tblInd w:w="-365" w:type="dxa"/>
        <w:tblLayout w:type="fixed"/>
        <w:tblLook w:val="04A0" w:firstRow="1" w:lastRow="0" w:firstColumn="1" w:lastColumn="0" w:noHBand="0" w:noVBand="1"/>
      </w:tblPr>
      <w:tblGrid>
        <w:gridCol w:w="10620"/>
      </w:tblGrid>
      <w:tr w:rsidR="0066149C" w:rsidRPr="00EF72E0" w14:paraId="41AC94A4" w14:textId="77777777" w:rsidTr="00FE52B3">
        <w:tc>
          <w:tcPr>
            <w:tcW w:w="10620" w:type="dxa"/>
          </w:tcPr>
          <w:p w14:paraId="39C6BD8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b/>
                <w:bCs/>
                <w:i/>
                <w:iCs/>
                <w:kern w:val="0"/>
                <w:sz w:val="22"/>
                <w:szCs w:val="22"/>
                <w:u w:val="single"/>
                <w:lang w:val="en-US"/>
                <w14:ligatures w14:val="none"/>
              </w:rPr>
              <w:t>Note 1</w:t>
            </w:r>
            <w:r w:rsidRPr="004B0909">
              <w:rPr>
                <w:rFonts w:eastAsia="Times New Roman" w:cstheme="minorHAnsi"/>
                <w:kern w:val="0"/>
                <w:sz w:val="22"/>
                <w:szCs w:val="22"/>
                <w:lang w:val="en-US"/>
                <w14:ligatures w14:val="none"/>
              </w:rPr>
              <w:t xml:space="preserve"> </w:t>
            </w:r>
          </w:p>
          <w:p w14:paraId="1861914D"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Completed PELO 212 forms are required to be submitted for each TRE/SFE every calendar quarter. Where a TRE/SFE has not conducted any checks/ tests in a quarter, the PELO 212 shall be annotated “no checks/tests conducted this quarter”.</w:t>
            </w:r>
          </w:p>
          <w:p w14:paraId="721005B8"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If a delay or problem is anticipated by the Operator in arranging a DE Monitor Check for a Designated Examiner prior to the expiry date, contact shall be made at once by telephone with the appropriate CAA Office to make alternate arrangements. If the Operator can show that it is impractical to arrange a CAA monitor/check to fulfil the requirements above, prior to the expiry date, an extension may be granted by the CAA on a specific case basis. Maximum extension may not exceed 30 days, from the date the CAA monitor was due.</w:t>
            </w:r>
          </w:p>
          <w:p w14:paraId="6BB8605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In order to maintain up to date records for Designated Examiner utilization, the Operator shall advise the CAA when a Designated Examiner is no longer in the employ of the Company, or will not be required to perform Designated Examiner duties during the coming 24 months.</w:t>
            </w:r>
          </w:p>
          <w:p w14:paraId="1B56188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Where the CAA has delegated the mandatory checking and/or monitoring requirements as detailed in section 9., to a TRE/SFE; a copy of the applicable PELO 406 (Pilot Check Report Form and in the case of a DE monitor, the PELO 263 (Designated Examiner Monitoring Report), must be forwarded to the CAA within 14 days of the check/test.</w:t>
            </w:r>
          </w:p>
          <w:p w14:paraId="50F77178"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p>
        </w:tc>
      </w:tr>
      <w:tr w:rsidR="0066149C" w:rsidRPr="00EF72E0" w14:paraId="101E9B52" w14:textId="77777777" w:rsidTr="00FE52B3">
        <w:tc>
          <w:tcPr>
            <w:tcW w:w="10620" w:type="dxa"/>
          </w:tcPr>
          <w:p w14:paraId="14CF2309" w14:textId="77777777" w:rsidR="0066149C" w:rsidRPr="004B0909" w:rsidRDefault="0066149C" w:rsidP="004B0909">
            <w:pPr>
              <w:autoSpaceDE w:val="0"/>
              <w:autoSpaceDN w:val="0"/>
              <w:adjustRightInd w:val="0"/>
              <w:rPr>
                <w:rFonts w:eastAsia="Times New Roman" w:cstheme="minorHAnsi"/>
                <w:b/>
                <w:bCs/>
                <w:i/>
                <w:iCs/>
                <w:kern w:val="0"/>
                <w:sz w:val="22"/>
                <w:szCs w:val="22"/>
                <w:u w:val="single"/>
                <w:lang w:val="en-US"/>
                <w14:ligatures w14:val="none"/>
              </w:rPr>
            </w:pPr>
            <w:r w:rsidRPr="004B0909">
              <w:rPr>
                <w:rFonts w:eastAsia="Times New Roman" w:cstheme="minorHAnsi"/>
                <w:b/>
                <w:bCs/>
                <w:i/>
                <w:iCs/>
                <w:kern w:val="0"/>
                <w:sz w:val="22"/>
                <w:szCs w:val="22"/>
                <w:u w:val="single"/>
                <w:lang w:val="en-US"/>
                <w14:ligatures w14:val="none"/>
              </w:rPr>
              <w:t>Note 2</w:t>
            </w:r>
          </w:p>
          <w:p w14:paraId="697FC05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b/>
                <w:bCs/>
                <w:i/>
                <w:iCs/>
                <w:kern w:val="0"/>
                <w:sz w:val="22"/>
                <w:szCs w:val="22"/>
                <w:u w:val="single"/>
                <w:lang w:val="en-US"/>
                <w14:ligatures w14:val="none"/>
              </w:rPr>
              <w:t>The Base Month</w:t>
            </w:r>
          </w:p>
          <w:p w14:paraId="6503EDE0"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 </w:t>
            </w:r>
            <w:proofErr w:type="gramStart"/>
            <w:r w:rsidRPr="004B0909">
              <w:rPr>
                <w:rFonts w:eastAsia="Times New Roman" w:cstheme="minorHAnsi"/>
                <w:kern w:val="0"/>
                <w:sz w:val="22"/>
                <w:szCs w:val="22"/>
                <w:lang w:val="en-US"/>
                <w14:ligatures w14:val="none"/>
              </w:rPr>
              <w:t>the  Month</w:t>
            </w:r>
            <w:proofErr w:type="gramEnd"/>
            <w:r w:rsidRPr="004B0909">
              <w:rPr>
                <w:rFonts w:eastAsia="Times New Roman" w:cstheme="minorHAnsi"/>
                <w:kern w:val="0"/>
                <w:sz w:val="22"/>
                <w:szCs w:val="22"/>
                <w:lang w:val="en-US"/>
                <w14:ligatures w14:val="none"/>
              </w:rPr>
              <w:t xml:space="preserve"> is the month in which the Skill Test for the issue or renewal of a type rating is successfully completed (on the base aircraft type, for pilots operating on more than one type or variant). Where an aircraft test/check is required, it is established at the completion of the aircraft test/check.</w:t>
            </w:r>
          </w:p>
          <w:p w14:paraId="62C9A3C2"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validity period for a Type Rating and Instrument Rating is 12 calendar months, in addition to the remainder of the month of issue, i.e. the base month.</w:t>
            </w:r>
          </w:p>
          <w:p w14:paraId="6C9C2D34"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validity period of the Operator Proficiency Check is 6 calendar months, expiring alternately at the end of the base month, and the sixth month following the base month.</w:t>
            </w:r>
          </w:p>
          <w:p w14:paraId="3E7F1B07"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p>
        </w:tc>
      </w:tr>
      <w:tr w:rsidR="0066149C" w:rsidRPr="00EF72E0" w14:paraId="2E904E9A" w14:textId="77777777" w:rsidTr="00FE52B3">
        <w:tc>
          <w:tcPr>
            <w:tcW w:w="10620" w:type="dxa"/>
          </w:tcPr>
          <w:p w14:paraId="0139430E" w14:textId="77777777" w:rsidR="0066149C" w:rsidRPr="004B0909" w:rsidRDefault="0066149C" w:rsidP="004B0909">
            <w:pPr>
              <w:autoSpaceDE w:val="0"/>
              <w:autoSpaceDN w:val="0"/>
              <w:adjustRightInd w:val="0"/>
              <w:rPr>
                <w:rFonts w:eastAsia="Times New Roman" w:cstheme="minorHAnsi"/>
                <w:b/>
                <w:bCs/>
                <w:kern w:val="0"/>
                <w:sz w:val="22"/>
                <w:szCs w:val="22"/>
                <w:u w:val="single"/>
                <w:lang w:val="en-US"/>
                <w14:ligatures w14:val="none"/>
              </w:rPr>
            </w:pPr>
            <w:r w:rsidRPr="004B0909">
              <w:rPr>
                <w:rFonts w:eastAsia="Times New Roman" w:cstheme="minorHAnsi"/>
                <w:b/>
                <w:bCs/>
                <w:i/>
                <w:iCs/>
                <w:kern w:val="0"/>
                <w:sz w:val="22"/>
                <w:szCs w:val="22"/>
                <w:u w:val="single"/>
                <w:lang w:val="en-US"/>
                <w14:ligatures w14:val="none"/>
              </w:rPr>
              <w:t>Note 3</w:t>
            </w:r>
            <w:r w:rsidRPr="004B0909">
              <w:rPr>
                <w:rFonts w:eastAsia="Times New Roman" w:cstheme="minorHAnsi"/>
                <w:b/>
                <w:bCs/>
                <w:kern w:val="0"/>
                <w:sz w:val="22"/>
                <w:szCs w:val="22"/>
                <w:u w:val="single"/>
                <w:lang w:val="en-US"/>
                <w14:ligatures w14:val="none"/>
              </w:rPr>
              <w:t xml:space="preserve"> </w:t>
            </w:r>
          </w:p>
          <w:p w14:paraId="0CCE0E49" w14:textId="77777777" w:rsidR="0066149C" w:rsidRPr="004B0909" w:rsidRDefault="0066149C" w:rsidP="004B0909">
            <w:pPr>
              <w:autoSpaceDE w:val="0"/>
              <w:autoSpaceDN w:val="0"/>
              <w:adjustRightInd w:val="0"/>
              <w:rPr>
                <w:rFonts w:eastAsia="Times New Roman" w:cstheme="minorHAnsi"/>
                <w:b/>
                <w:bCs/>
                <w:i/>
                <w:iCs/>
                <w:kern w:val="0"/>
                <w:sz w:val="22"/>
                <w:szCs w:val="22"/>
                <w:u w:val="single"/>
                <w:lang w:val="en-US"/>
                <w14:ligatures w14:val="none"/>
              </w:rPr>
            </w:pPr>
            <w:r w:rsidRPr="004B0909">
              <w:rPr>
                <w:rFonts w:eastAsia="Times New Roman" w:cstheme="minorHAnsi"/>
                <w:b/>
                <w:bCs/>
                <w:i/>
                <w:iCs/>
                <w:kern w:val="0"/>
                <w:sz w:val="22"/>
                <w:szCs w:val="22"/>
                <w:u w:val="single"/>
                <w:lang w:val="en-US"/>
                <w14:ligatures w14:val="none"/>
              </w:rPr>
              <w:t>CAA MANDATORY CHECKING AND TESTING RESPONSIBILITIES</w:t>
            </w:r>
          </w:p>
          <w:p w14:paraId="5806C1B7"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i/>
                <w:iCs/>
                <w:kern w:val="0"/>
                <w:sz w:val="22"/>
                <w:szCs w:val="22"/>
                <w:u w:val="single"/>
                <w:lang w:val="en-US"/>
                <w14:ligatures w14:val="none"/>
              </w:rPr>
              <w:t>A</w:t>
            </w:r>
            <w:r w:rsidRPr="004B0909">
              <w:rPr>
                <w:rFonts w:eastAsia="Times New Roman" w:cstheme="minorHAnsi"/>
                <w:kern w:val="0"/>
                <w:sz w:val="22"/>
                <w:szCs w:val="22"/>
                <w:lang w:val="en-US"/>
                <w14:ligatures w14:val="none"/>
              </w:rPr>
              <w:t xml:space="preserve"> CAA Inspector must conduct the following checks:</w:t>
            </w:r>
          </w:p>
          <w:p w14:paraId="16425B7E"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Annual Proficiency Check for each Company Executive;</w:t>
            </w:r>
          </w:p>
          <w:p w14:paraId="0ABCB004"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DE Final Monitor;</w:t>
            </w:r>
          </w:p>
          <w:p w14:paraId="03B9489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Annual DE Monitor Check for each Designated Examiner;</w:t>
            </w:r>
          </w:p>
          <w:p w14:paraId="7623B3F4"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Any of these checks may be delegated by the CAA to a TRE/SFE, subject to specific </w:t>
            </w:r>
            <w:proofErr w:type="spellStart"/>
            <w:r w:rsidRPr="004B0909">
              <w:rPr>
                <w:rFonts w:eastAsia="Times New Roman" w:cstheme="minorHAnsi"/>
                <w:kern w:val="0"/>
                <w:sz w:val="22"/>
                <w:szCs w:val="22"/>
                <w:lang w:val="en-US"/>
                <w14:ligatures w14:val="none"/>
              </w:rPr>
              <w:t>authorisation</w:t>
            </w:r>
            <w:proofErr w:type="spellEnd"/>
            <w:r w:rsidRPr="004B0909">
              <w:rPr>
                <w:rFonts w:eastAsia="Times New Roman" w:cstheme="minorHAnsi"/>
                <w:kern w:val="0"/>
                <w:sz w:val="22"/>
                <w:szCs w:val="22"/>
                <w:lang w:val="en-US"/>
                <w14:ligatures w14:val="none"/>
              </w:rPr>
              <w:t xml:space="preserve"> on a case by case basis.</w:t>
            </w:r>
          </w:p>
          <w:p w14:paraId="52BBA0A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A permanent delegation may be given in the form of a Special Authority for the TRE/SFE.</w:t>
            </w:r>
          </w:p>
          <w:p w14:paraId="03103BF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Special Authority describes the conditions of issuance and must be acknowledged by the TRE/SFE.</w:t>
            </w:r>
          </w:p>
          <w:p w14:paraId="20D8EC70"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In addition to the flight checks and tests detailed above, which must be conducted by an Inspector, the CAA reserves the right to conduct a sample of any other checks conducted by the Operator, in order to further validate the approved training programs</w:t>
            </w:r>
          </w:p>
        </w:tc>
      </w:tr>
      <w:tr w:rsidR="0066149C" w:rsidRPr="00EF72E0" w14:paraId="18ECB0D5" w14:textId="77777777" w:rsidTr="00FE52B3">
        <w:tc>
          <w:tcPr>
            <w:tcW w:w="10620" w:type="dxa"/>
          </w:tcPr>
          <w:p w14:paraId="71242DE7" w14:textId="77777777" w:rsidR="0066149C" w:rsidRPr="004B0909" w:rsidRDefault="0066149C" w:rsidP="004B0909">
            <w:pPr>
              <w:rPr>
                <w:rFonts w:eastAsia="Times New Roman" w:cstheme="minorHAnsi"/>
                <w:b/>
                <w:bCs/>
                <w:i/>
                <w:iCs/>
                <w:kern w:val="0"/>
                <w:sz w:val="22"/>
                <w:szCs w:val="22"/>
                <w:u w:val="single"/>
                <w:lang w:val="en-US"/>
                <w14:ligatures w14:val="none"/>
              </w:rPr>
            </w:pPr>
            <w:r w:rsidRPr="004B0909">
              <w:rPr>
                <w:rFonts w:eastAsia="Times New Roman" w:cstheme="minorHAnsi"/>
                <w:b/>
                <w:bCs/>
                <w:i/>
                <w:iCs/>
                <w:kern w:val="0"/>
                <w:sz w:val="22"/>
                <w:szCs w:val="22"/>
                <w:u w:val="single"/>
                <w:lang w:val="en-US"/>
                <w14:ligatures w14:val="none"/>
              </w:rPr>
              <w:t xml:space="preserve">Note 4 </w:t>
            </w:r>
          </w:p>
          <w:p w14:paraId="1401ED75" w14:textId="77777777" w:rsidR="0066149C" w:rsidRPr="004B0909" w:rsidRDefault="0066149C" w:rsidP="004B0909">
            <w:pPr>
              <w:rPr>
                <w:rFonts w:eastAsia="Times" w:cstheme="minorHAnsi"/>
                <w:b/>
                <w:bCs/>
                <w:kern w:val="0"/>
                <w:sz w:val="22"/>
                <w:szCs w:val="22"/>
                <w:lang w:val="en-US"/>
                <w14:ligatures w14:val="none"/>
              </w:rPr>
            </w:pPr>
            <w:r w:rsidRPr="004B0909">
              <w:rPr>
                <w:rFonts w:eastAsia="Times New Roman" w:cstheme="minorHAnsi"/>
                <w:kern w:val="0"/>
                <w:sz w:val="22"/>
                <w:szCs w:val="22"/>
                <w:lang w:val="en-US"/>
                <w14:ligatures w14:val="none"/>
              </w:rPr>
              <w:t xml:space="preserve">The CAA is solely responsible for the acceptance and </w:t>
            </w:r>
            <w:proofErr w:type="spellStart"/>
            <w:r w:rsidRPr="004B0909">
              <w:rPr>
                <w:rFonts w:eastAsia="Times New Roman" w:cstheme="minorHAnsi"/>
                <w:kern w:val="0"/>
                <w:sz w:val="22"/>
                <w:szCs w:val="22"/>
                <w:lang w:val="en-US"/>
                <w14:ligatures w14:val="none"/>
              </w:rPr>
              <w:t>authorisation</w:t>
            </w:r>
            <w:proofErr w:type="spellEnd"/>
            <w:r w:rsidRPr="004B0909">
              <w:rPr>
                <w:rFonts w:eastAsia="Times New Roman" w:cstheme="minorHAnsi"/>
                <w:kern w:val="0"/>
                <w:sz w:val="22"/>
                <w:szCs w:val="22"/>
                <w:lang w:val="en-US"/>
                <w14:ligatures w14:val="none"/>
              </w:rPr>
              <w:t xml:space="preserve"> of all Designated Examiners. CAA may also nominate suitably-qualified personnel employed by an Operator to act as Designated Examiners for that Operator’s programme</w:t>
            </w:r>
          </w:p>
        </w:tc>
      </w:tr>
      <w:tr w:rsidR="0066149C" w:rsidRPr="00EF72E0" w14:paraId="25DFE4D9" w14:textId="77777777" w:rsidTr="00FE52B3">
        <w:tc>
          <w:tcPr>
            <w:tcW w:w="10620" w:type="dxa"/>
          </w:tcPr>
          <w:p w14:paraId="4B48A1D0" w14:textId="77777777" w:rsidR="0066149C" w:rsidRPr="004B0909" w:rsidRDefault="0066149C" w:rsidP="004B0909">
            <w:pPr>
              <w:autoSpaceDE w:val="0"/>
              <w:autoSpaceDN w:val="0"/>
              <w:adjustRightInd w:val="0"/>
              <w:rPr>
                <w:rFonts w:eastAsia="Times New Roman" w:cstheme="minorHAnsi"/>
                <w:b/>
                <w:bCs/>
                <w:kern w:val="0"/>
                <w:sz w:val="22"/>
                <w:szCs w:val="22"/>
                <w:lang w:val="en-US"/>
                <w14:ligatures w14:val="none"/>
              </w:rPr>
            </w:pPr>
            <w:proofErr w:type="spellStart"/>
            <w:r w:rsidRPr="004B0909">
              <w:rPr>
                <w:rFonts w:eastAsia="Times New Roman" w:cstheme="minorHAnsi"/>
                <w:b/>
                <w:bCs/>
                <w:i/>
                <w:iCs/>
                <w:color w:val="000000"/>
                <w:kern w:val="0"/>
                <w:sz w:val="22"/>
                <w:szCs w:val="22"/>
                <w:u w:val="single"/>
                <w:lang w:val="en-US"/>
                <w14:ligatures w14:val="none"/>
              </w:rPr>
              <w:t>Licence</w:t>
            </w:r>
            <w:proofErr w:type="spellEnd"/>
            <w:r w:rsidRPr="004B0909">
              <w:rPr>
                <w:rFonts w:eastAsia="Times New Roman" w:cstheme="minorHAnsi"/>
                <w:b/>
                <w:bCs/>
                <w:i/>
                <w:iCs/>
                <w:color w:val="000000"/>
                <w:kern w:val="0"/>
                <w:sz w:val="22"/>
                <w:szCs w:val="22"/>
                <w:u w:val="single"/>
                <w:lang w:val="en-US"/>
                <w14:ligatures w14:val="none"/>
              </w:rPr>
              <w:t xml:space="preserve"> Proficiency Check (LPC</w:t>
            </w:r>
            <w:r w:rsidRPr="004B0909">
              <w:rPr>
                <w:rFonts w:eastAsia="Times New Roman" w:cstheme="minorHAnsi"/>
                <w:b/>
                <w:bCs/>
                <w:kern w:val="0"/>
                <w:sz w:val="22"/>
                <w:szCs w:val="22"/>
                <w:lang w:val="en-US"/>
                <w14:ligatures w14:val="none"/>
              </w:rPr>
              <w:t>)</w:t>
            </w:r>
          </w:p>
          <w:p w14:paraId="3C747883" w14:textId="77777777" w:rsidR="0066149C" w:rsidRPr="004B0909" w:rsidRDefault="0066149C" w:rsidP="004B0909">
            <w:pPr>
              <w:autoSpaceDE w:val="0"/>
              <w:autoSpaceDN w:val="0"/>
              <w:adjustRightInd w:val="0"/>
              <w:rPr>
                <w:rFonts w:eastAsia="Times" w:cstheme="minorHAnsi"/>
                <w:b/>
                <w:bCs/>
                <w:kern w:val="0"/>
                <w:sz w:val="22"/>
                <w:szCs w:val="22"/>
                <w:lang w:val="en-US"/>
                <w14:ligatures w14:val="none"/>
              </w:rPr>
            </w:pPr>
            <w:r w:rsidRPr="004B0909">
              <w:rPr>
                <w:rFonts w:eastAsia="Times New Roman" w:cstheme="minorHAnsi"/>
                <w:kern w:val="0"/>
                <w:sz w:val="22"/>
                <w:szCs w:val="22"/>
                <w:lang w:val="en-US"/>
                <w14:ligatures w14:val="none"/>
              </w:rPr>
              <w:lastRenderedPageBreak/>
              <w:t xml:space="preserve">A Type Rating and Instrument Rating are revalidated by successful completion of a </w:t>
            </w:r>
            <w:proofErr w:type="spellStart"/>
            <w:r w:rsidRPr="004B0909">
              <w:rPr>
                <w:rFonts w:eastAsia="Times New Roman" w:cstheme="minorHAnsi"/>
                <w:kern w:val="0"/>
                <w:sz w:val="22"/>
                <w:szCs w:val="22"/>
                <w:lang w:val="en-US"/>
                <w14:ligatures w14:val="none"/>
              </w:rPr>
              <w:t>Licence</w:t>
            </w:r>
            <w:proofErr w:type="spellEnd"/>
            <w:r w:rsidRPr="004B0909">
              <w:rPr>
                <w:rFonts w:eastAsia="Times New Roman" w:cstheme="minorHAnsi"/>
                <w:kern w:val="0"/>
                <w:sz w:val="22"/>
                <w:szCs w:val="22"/>
                <w:lang w:val="en-US"/>
                <w14:ligatures w14:val="none"/>
              </w:rPr>
              <w:t xml:space="preserve"> Proficiency Check. The LPC shall be conducted within the final 3 calendar months of the validity period.</w:t>
            </w:r>
          </w:p>
        </w:tc>
      </w:tr>
      <w:tr w:rsidR="0066149C" w:rsidRPr="00EF72E0" w14:paraId="17E2A747" w14:textId="77777777" w:rsidTr="00FE52B3">
        <w:tc>
          <w:tcPr>
            <w:tcW w:w="10620" w:type="dxa"/>
          </w:tcPr>
          <w:p w14:paraId="195B2915" w14:textId="77777777"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lastRenderedPageBreak/>
              <w:t>Operator Proficiency Check (OPC)</w:t>
            </w:r>
          </w:p>
          <w:p w14:paraId="5943D2B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The Operator Proficiency Check is revalidated by successful completion of either a </w:t>
            </w:r>
            <w:proofErr w:type="spellStart"/>
            <w:r w:rsidRPr="004B0909">
              <w:rPr>
                <w:rFonts w:eastAsia="Times New Roman" w:cstheme="minorHAnsi"/>
                <w:kern w:val="0"/>
                <w:sz w:val="22"/>
                <w:szCs w:val="22"/>
                <w:lang w:val="en-US"/>
                <w14:ligatures w14:val="none"/>
              </w:rPr>
              <w:t>Licence</w:t>
            </w:r>
            <w:proofErr w:type="spellEnd"/>
            <w:r w:rsidRPr="004B0909">
              <w:rPr>
                <w:rFonts w:eastAsia="Times New Roman" w:cstheme="minorHAnsi"/>
                <w:kern w:val="0"/>
                <w:sz w:val="22"/>
                <w:szCs w:val="22"/>
                <w:lang w:val="en-US"/>
                <w14:ligatures w14:val="none"/>
              </w:rPr>
              <w:t xml:space="preserve"> Proficiency Check or an Operator Proficiency Check.</w:t>
            </w:r>
          </w:p>
          <w:p w14:paraId="19F75FEB"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An Operator Proficiency Check shall be conducted within the final 3 calendar months prior to the end of the validity period of the previous Operator Proficiency Check.</w:t>
            </w:r>
          </w:p>
          <w:p w14:paraId="42277F01" w14:textId="77777777" w:rsidR="0066149C" w:rsidRPr="004B0909" w:rsidRDefault="0066149C" w:rsidP="004B0909">
            <w:pPr>
              <w:rPr>
                <w:rFonts w:eastAsia="Times New Roman" w:cstheme="minorHAnsi"/>
                <w:kern w:val="0"/>
                <w:sz w:val="22"/>
                <w:szCs w:val="22"/>
                <w:lang w:val="en-US"/>
                <w14:ligatures w14:val="none"/>
              </w:rPr>
            </w:pPr>
          </w:p>
        </w:tc>
      </w:tr>
      <w:tr w:rsidR="0066149C" w:rsidRPr="00EF72E0" w14:paraId="0798BB35" w14:textId="77777777" w:rsidTr="00FE52B3">
        <w:tc>
          <w:tcPr>
            <w:tcW w:w="10620" w:type="dxa"/>
          </w:tcPr>
          <w:p w14:paraId="6D3801BE" w14:textId="77777777"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t>Extensions</w:t>
            </w:r>
          </w:p>
          <w:p w14:paraId="18A7C3A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CAA may extend the validity period of a Type Rating or Operator Proficiency Check, by up to 2 calendar months where the CAA is of the opinion that safety is not compromised.</w:t>
            </w:r>
          </w:p>
          <w:p w14:paraId="770960E3"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Applications for extension must be submitted in writing to the CAA office responsible for the Operator concerned, prior to the expiry of the current validity period. Appropriate justification for the extension must be included with each application. CAA will only consider circumstances that are beyond the control of the operator as justification for an extension.</w:t>
            </w:r>
          </w:p>
          <w:p w14:paraId="3DD6DD66" w14:textId="77777777" w:rsidR="0066149C" w:rsidRPr="004B0909" w:rsidRDefault="0066149C" w:rsidP="004B0909">
            <w:pPr>
              <w:rPr>
                <w:rFonts w:eastAsia="Times New Roman" w:cstheme="minorHAnsi"/>
                <w:kern w:val="0"/>
                <w:sz w:val="22"/>
                <w:szCs w:val="22"/>
                <w:lang w:val="en-US"/>
                <w14:ligatures w14:val="none"/>
              </w:rPr>
            </w:pPr>
          </w:p>
        </w:tc>
      </w:tr>
      <w:tr w:rsidR="0066149C" w:rsidRPr="00EF72E0" w14:paraId="0704EC83" w14:textId="77777777" w:rsidTr="00FE52B3">
        <w:tc>
          <w:tcPr>
            <w:tcW w:w="10620" w:type="dxa"/>
          </w:tcPr>
          <w:p w14:paraId="095290A9"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Unless the operator has a </w:t>
            </w:r>
            <w:proofErr w:type="gramStart"/>
            <w:r w:rsidRPr="004B0909">
              <w:rPr>
                <w:rFonts w:eastAsia="Times New Roman" w:cstheme="minorHAnsi"/>
                <w:kern w:val="0"/>
                <w:sz w:val="22"/>
                <w:szCs w:val="22"/>
                <w:lang w:val="en-US"/>
                <w14:ligatures w14:val="none"/>
              </w:rPr>
              <w:t>CAA</w:t>
            </w:r>
            <w:proofErr w:type="gramEnd"/>
            <w:r w:rsidRPr="004B0909">
              <w:rPr>
                <w:rFonts w:eastAsia="Times New Roman" w:cstheme="minorHAnsi"/>
                <w:kern w:val="0"/>
                <w:sz w:val="22"/>
                <w:szCs w:val="22"/>
                <w:lang w:val="en-US"/>
                <w14:ligatures w14:val="none"/>
              </w:rPr>
              <w:t xml:space="preserve"> approved training and checking program and uses its own developed grading system, each sequence of a check/test shall be graded according to the following grading standards and definitions. The appropriate grade shall be recorded on the Pilot Check Report Form (PELO 406).</w:t>
            </w:r>
          </w:p>
          <w:p w14:paraId="3F8463E8" w14:textId="77777777" w:rsidR="0066149C" w:rsidRPr="004B0909" w:rsidRDefault="0066149C" w:rsidP="004B0909">
            <w:pPr>
              <w:autoSpaceDE w:val="0"/>
              <w:autoSpaceDN w:val="0"/>
              <w:adjustRightInd w:val="0"/>
              <w:rPr>
                <w:rFonts w:eastAsia="Times New Roman" w:cstheme="minorHAnsi"/>
                <w:b/>
                <w:bCs/>
                <w:color w:val="FF0000"/>
                <w:kern w:val="0"/>
                <w:sz w:val="22"/>
                <w:szCs w:val="22"/>
                <w:lang w:val="en-US"/>
                <w14:ligatures w14:val="none"/>
              </w:rPr>
            </w:pPr>
          </w:p>
          <w:p w14:paraId="54F9A42E" w14:textId="77777777"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t>Grading Codes</w:t>
            </w:r>
          </w:p>
          <w:p w14:paraId="081C5DF1" w14:textId="77777777"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p>
          <w:p w14:paraId="434CA93D" w14:textId="45E7D200"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t>1</w:t>
            </w:r>
            <w:r w:rsidR="00FE52B3">
              <w:rPr>
                <w:rFonts w:eastAsia="Times New Roman" w:cstheme="minorHAnsi"/>
                <w:b/>
                <w:bCs/>
                <w:i/>
                <w:iCs/>
                <w:color w:val="000000"/>
                <w:kern w:val="0"/>
                <w:sz w:val="22"/>
                <w:szCs w:val="22"/>
                <w:u w:val="single"/>
                <w:lang w:val="en-US"/>
                <w14:ligatures w14:val="none"/>
              </w:rPr>
              <w:t>.</w:t>
            </w:r>
            <w:r w:rsidRPr="004B0909">
              <w:rPr>
                <w:rFonts w:eastAsia="Times New Roman" w:cstheme="minorHAnsi"/>
                <w:b/>
                <w:bCs/>
                <w:i/>
                <w:iCs/>
                <w:color w:val="000000"/>
                <w:kern w:val="0"/>
                <w:sz w:val="22"/>
                <w:szCs w:val="22"/>
                <w:u w:val="single"/>
                <w:lang w:val="en-US"/>
                <w14:ligatures w14:val="none"/>
              </w:rPr>
              <w:t xml:space="preserve"> UNSATISFACTORY</w:t>
            </w:r>
          </w:p>
          <w:p w14:paraId="6F0555F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A grade of UNSATISFACTORY shall be awarded for a check or test item in accordance with any of the following criteria:</w:t>
            </w:r>
          </w:p>
          <w:p w14:paraId="3ABF9F2D"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Performance does not provide an adequate margin of safety.</w:t>
            </w:r>
          </w:p>
          <w:p w14:paraId="644A4EE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Proficiency in an item falls below the required standard.</w:t>
            </w:r>
          </w:p>
          <w:p w14:paraId="11C1A752"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Crew resource management skills and behavior are not effective.</w:t>
            </w:r>
          </w:p>
          <w:p w14:paraId="4D3CBF7E"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Errors are not recognized and/or resolved.</w:t>
            </w:r>
          </w:p>
          <w:p w14:paraId="2E8B2249"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This grade shall be assigned if initial performance is well below the Operator’s required standard, or (at Examiner discretion) if a pilot was unable to demonstrate the required standard after a maximum of:</w:t>
            </w:r>
          </w:p>
          <w:p w14:paraId="2AAF185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Training (at SFE/TRE discretion) and two (2) re-sits, during a Proficiency Check; or</w:t>
            </w:r>
          </w:p>
          <w:p w14:paraId="1A46C3CA"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One (1) re-sit, during a Skill Test.</w:t>
            </w:r>
          </w:p>
          <w:p w14:paraId="27D1D69B"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Typical situations resulting in an “Unsatisfactory” grade (1) being awarded, either before or after a re-sit, include:</w:t>
            </w:r>
          </w:p>
          <w:p w14:paraId="3822B0F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Totally inadequate flight management and/or ineffective CRM skills.</w:t>
            </w:r>
          </w:p>
          <w:p w14:paraId="25EB66C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Requires constant challenge and guidance.</w:t>
            </w:r>
          </w:p>
          <w:p w14:paraId="52D25D2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Gross mishandling of the aircraft, or a crash.</w:t>
            </w:r>
          </w:p>
          <w:p w14:paraId="6B4C3C84"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Deviations occur which violate an ATC clearance, or endanger the aircraft.</w:t>
            </w:r>
          </w:p>
          <w:p w14:paraId="66BA7941"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An improper emergency procedure is used which creates a more hazardous situation.</w:t>
            </w:r>
          </w:p>
          <w:p w14:paraId="1ACAA2A2"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p>
          <w:p w14:paraId="6ACDE988" w14:textId="2B3C269E"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t>2</w:t>
            </w:r>
            <w:r w:rsidR="00FE52B3">
              <w:rPr>
                <w:rFonts w:eastAsia="Times New Roman" w:cstheme="minorHAnsi"/>
                <w:b/>
                <w:bCs/>
                <w:i/>
                <w:iCs/>
                <w:color w:val="000000"/>
                <w:kern w:val="0"/>
                <w:sz w:val="22"/>
                <w:szCs w:val="22"/>
                <w:u w:val="single"/>
                <w:lang w:val="en-US"/>
                <w14:ligatures w14:val="none"/>
              </w:rPr>
              <w:t>.</w:t>
            </w:r>
            <w:r w:rsidRPr="004B0909">
              <w:rPr>
                <w:rFonts w:eastAsia="Times New Roman" w:cstheme="minorHAnsi"/>
                <w:b/>
                <w:bCs/>
                <w:i/>
                <w:iCs/>
                <w:color w:val="000000"/>
                <w:kern w:val="0"/>
                <w:sz w:val="22"/>
                <w:szCs w:val="22"/>
                <w:u w:val="single"/>
                <w:lang w:val="en-US"/>
                <w14:ligatures w14:val="none"/>
              </w:rPr>
              <w:t xml:space="preserve"> STANDARD WITH DEBRIEF</w:t>
            </w:r>
          </w:p>
          <w:p w14:paraId="7884E79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This grade shall be assigned if performance of any check or test item did not meet the expected standard, but where standard may be restored by the conduct of an appropriate debriefing.</w:t>
            </w:r>
          </w:p>
          <w:p w14:paraId="1DB555F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The grade shall be assigned in accordance with any of the following criteria:</w:t>
            </w:r>
          </w:p>
          <w:p w14:paraId="50AF8A92"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Performance provides some measure of safety, but would be unacceptable if diminished by any further amount.</w:t>
            </w:r>
          </w:p>
          <w:p w14:paraId="7963D27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Proficiency in an item is adequate, but occasionally falls below the required standard.</w:t>
            </w:r>
          </w:p>
          <w:p w14:paraId="058DE764"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Crew resource management skills and behavior are not completely effective.</w:t>
            </w:r>
          </w:p>
          <w:p w14:paraId="2FF297C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Errors are eventually recognized and resolved.</w:t>
            </w:r>
          </w:p>
          <w:p w14:paraId="08B6A7A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Typical situations warranting a “Standard with De-Briefing” grade (2) include:</w:t>
            </w:r>
          </w:p>
          <w:p w14:paraId="624BA2FD"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Deviations from the required standard occur, but the crew corrects and safety is not compromised.</w:t>
            </w:r>
          </w:p>
          <w:p w14:paraId="0AB8A984"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p>
          <w:p w14:paraId="694BEC1E" w14:textId="479BA87A"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lastRenderedPageBreak/>
              <w:t>3</w:t>
            </w:r>
            <w:r w:rsidR="00FE52B3">
              <w:rPr>
                <w:rFonts w:eastAsia="Times New Roman" w:cstheme="minorHAnsi"/>
                <w:b/>
                <w:bCs/>
                <w:i/>
                <w:iCs/>
                <w:color w:val="000000"/>
                <w:kern w:val="0"/>
                <w:sz w:val="22"/>
                <w:szCs w:val="22"/>
                <w:u w:val="single"/>
                <w:lang w:val="en-US"/>
                <w14:ligatures w14:val="none"/>
              </w:rPr>
              <w:t xml:space="preserve">. </w:t>
            </w:r>
            <w:r w:rsidRPr="004B0909">
              <w:rPr>
                <w:rFonts w:eastAsia="Times New Roman" w:cstheme="minorHAnsi"/>
                <w:b/>
                <w:bCs/>
                <w:i/>
                <w:iCs/>
                <w:color w:val="000000"/>
                <w:kern w:val="0"/>
                <w:sz w:val="22"/>
                <w:szCs w:val="22"/>
                <w:u w:val="single"/>
                <w:lang w:val="en-US"/>
                <w14:ligatures w14:val="none"/>
              </w:rPr>
              <w:t xml:space="preserve"> STANDARD</w:t>
            </w:r>
          </w:p>
          <w:p w14:paraId="20AE1976"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This grade shall be assigned if performance of a check or test item meets the required standard, in accordance with the following criteria:</w:t>
            </w:r>
          </w:p>
          <w:p w14:paraId="5213802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Performance meets expectations and provides sustained safe flight operations.</w:t>
            </w:r>
          </w:p>
          <w:p w14:paraId="51296D61"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Proficiency in an item meets all required standards.</w:t>
            </w:r>
          </w:p>
          <w:p w14:paraId="3D560811"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 Crew resource management skills and </w:t>
            </w:r>
            <w:proofErr w:type="spellStart"/>
            <w:r w:rsidRPr="004B0909">
              <w:rPr>
                <w:rFonts w:eastAsia="Times New Roman" w:cstheme="minorHAnsi"/>
                <w:kern w:val="0"/>
                <w:sz w:val="22"/>
                <w:szCs w:val="22"/>
                <w:lang w:val="en-US"/>
                <w14:ligatures w14:val="none"/>
              </w:rPr>
              <w:t>behaviours</w:t>
            </w:r>
            <w:proofErr w:type="spellEnd"/>
            <w:r w:rsidRPr="004B0909">
              <w:rPr>
                <w:rFonts w:eastAsia="Times New Roman" w:cstheme="minorHAnsi"/>
                <w:kern w:val="0"/>
                <w:sz w:val="22"/>
                <w:szCs w:val="22"/>
                <w:lang w:val="en-US"/>
                <w14:ligatures w14:val="none"/>
              </w:rPr>
              <w:t xml:space="preserve"> are clearly effective.</w:t>
            </w:r>
          </w:p>
          <w:p w14:paraId="2880483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xml:space="preserve">• Errors are </w:t>
            </w:r>
            <w:proofErr w:type="spellStart"/>
            <w:r w:rsidRPr="004B0909">
              <w:rPr>
                <w:rFonts w:eastAsia="Times New Roman" w:cstheme="minorHAnsi"/>
                <w:kern w:val="0"/>
                <w:sz w:val="22"/>
                <w:szCs w:val="22"/>
                <w:lang w:val="en-US"/>
                <w14:ligatures w14:val="none"/>
              </w:rPr>
              <w:t>recognised</w:t>
            </w:r>
            <w:proofErr w:type="spellEnd"/>
            <w:r w:rsidRPr="004B0909">
              <w:rPr>
                <w:rFonts w:eastAsia="Times New Roman" w:cstheme="minorHAnsi"/>
                <w:kern w:val="0"/>
                <w:sz w:val="22"/>
                <w:szCs w:val="22"/>
                <w:lang w:val="en-US"/>
                <w14:ligatures w14:val="none"/>
              </w:rPr>
              <w:t xml:space="preserve"> and resolved so that safety of flight is not diminished.</w:t>
            </w:r>
          </w:p>
          <w:p w14:paraId="5C606B15"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p>
          <w:p w14:paraId="79F8E86E" w14:textId="4BB2F534" w:rsidR="0066149C" w:rsidRPr="004B0909" w:rsidRDefault="0066149C" w:rsidP="004B0909">
            <w:pPr>
              <w:autoSpaceDE w:val="0"/>
              <w:autoSpaceDN w:val="0"/>
              <w:adjustRightInd w:val="0"/>
              <w:rPr>
                <w:rFonts w:eastAsia="Times New Roman" w:cstheme="minorHAnsi"/>
                <w:b/>
                <w:bCs/>
                <w:i/>
                <w:iCs/>
                <w:color w:val="000000"/>
                <w:kern w:val="0"/>
                <w:sz w:val="22"/>
                <w:szCs w:val="22"/>
                <w:u w:val="single"/>
                <w:lang w:val="en-US"/>
                <w14:ligatures w14:val="none"/>
              </w:rPr>
            </w:pPr>
            <w:r w:rsidRPr="004B0909">
              <w:rPr>
                <w:rFonts w:eastAsia="Times New Roman" w:cstheme="minorHAnsi"/>
                <w:b/>
                <w:bCs/>
                <w:i/>
                <w:iCs/>
                <w:color w:val="000000"/>
                <w:kern w:val="0"/>
                <w:sz w:val="22"/>
                <w:szCs w:val="22"/>
                <w:u w:val="single"/>
                <w:lang w:val="en-US"/>
                <w14:ligatures w14:val="none"/>
              </w:rPr>
              <w:t>4</w:t>
            </w:r>
            <w:r w:rsidR="00FE52B3">
              <w:rPr>
                <w:rFonts w:eastAsia="Times New Roman" w:cstheme="minorHAnsi"/>
                <w:b/>
                <w:bCs/>
                <w:i/>
                <w:iCs/>
                <w:color w:val="000000"/>
                <w:kern w:val="0"/>
                <w:sz w:val="22"/>
                <w:szCs w:val="22"/>
                <w:u w:val="single"/>
                <w:lang w:val="en-US"/>
                <w14:ligatures w14:val="none"/>
              </w:rPr>
              <w:t xml:space="preserve">. </w:t>
            </w:r>
            <w:r w:rsidRPr="004B0909">
              <w:rPr>
                <w:rFonts w:eastAsia="Times New Roman" w:cstheme="minorHAnsi"/>
                <w:b/>
                <w:bCs/>
                <w:i/>
                <w:iCs/>
                <w:color w:val="000000"/>
                <w:kern w:val="0"/>
                <w:sz w:val="22"/>
                <w:szCs w:val="22"/>
                <w:u w:val="single"/>
                <w:lang w:val="en-US"/>
                <w14:ligatures w14:val="none"/>
              </w:rPr>
              <w:t xml:space="preserve"> ABOVE STANDARD</w:t>
            </w:r>
          </w:p>
          <w:p w14:paraId="5CF9C210"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This grade shall be assigned if performance of a check or test item exceeds the required standard, in accordance with the following criteria:</w:t>
            </w:r>
          </w:p>
          <w:p w14:paraId="7496D49F"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Performance is above expectations and provides sustained safe flight operations.</w:t>
            </w:r>
          </w:p>
          <w:p w14:paraId="5967DEC8"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Proficiency in an item meets and occasionally exceeds all required standards.</w:t>
            </w:r>
          </w:p>
          <w:p w14:paraId="00DA84CA" w14:textId="77777777" w:rsidR="0066149C" w:rsidRPr="004B0909" w:rsidRDefault="0066149C" w:rsidP="004B0909">
            <w:pPr>
              <w:autoSpaceDE w:val="0"/>
              <w:autoSpaceDN w:val="0"/>
              <w:adjustRightInd w:val="0"/>
              <w:rPr>
                <w:rFonts w:eastAsia="Times New Roman" w:cstheme="minorHAnsi"/>
                <w:kern w:val="0"/>
                <w:sz w:val="22"/>
                <w:szCs w:val="22"/>
                <w:lang w:val="en-US"/>
                <w14:ligatures w14:val="none"/>
              </w:rPr>
            </w:pPr>
            <w:r w:rsidRPr="004B0909">
              <w:rPr>
                <w:rFonts w:eastAsia="Times New Roman" w:cstheme="minorHAnsi"/>
                <w:kern w:val="0"/>
                <w:sz w:val="22"/>
                <w:szCs w:val="22"/>
                <w:lang w:val="en-US"/>
                <w14:ligatures w14:val="none"/>
              </w:rPr>
              <w:t>• Crew resource management skills and behavior are clearly effective and occasionally exceptional.</w:t>
            </w:r>
          </w:p>
          <w:p w14:paraId="5A24DC99" w14:textId="77777777" w:rsidR="0066149C" w:rsidRPr="004B0909" w:rsidRDefault="0066149C" w:rsidP="004B0909">
            <w:pPr>
              <w:autoSpaceDE w:val="0"/>
              <w:autoSpaceDN w:val="0"/>
              <w:adjustRightInd w:val="0"/>
              <w:rPr>
                <w:rFonts w:eastAsia="Times New Roman" w:cstheme="minorHAnsi"/>
                <w:b/>
                <w:bCs/>
                <w:kern w:val="0"/>
                <w:sz w:val="22"/>
                <w:szCs w:val="22"/>
                <w:lang w:val="en-US"/>
                <w14:ligatures w14:val="none"/>
              </w:rPr>
            </w:pPr>
            <w:r w:rsidRPr="004B0909">
              <w:rPr>
                <w:rFonts w:eastAsia="Times New Roman" w:cstheme="minorHAnsi"/>
                <w:kern w:val="0"/>
                <w:sz w:val="22"/>
                <w:szCs w:val="22"/>
                <w:lang w:val="en-US"/>
                <w14:ligatures w14:val="none"/>
              </w:rPr>
              <w:t>• Errors are recognized and resolved in a timely manner.</w:t>
            </w:r>
          </w:p>
          <w:p w14:paraId="532FC1A8" w14:textId="77777777" w:rsidR="0066149C" w:rsidRPr="004B0909" w:rsidRDefault="0066149C" w:rsidP="004B0909">
            <w:pPr>
              <w:rPr>
                <w:rFonts w:eastAsia="Times New Roman" w:cstheme="minorHAnsi"/>
                <w:kern w:val="0"/>
                <w:sz w:val="22"/>
                <w:szCs w:val="22"/>
                <w:lang w:val="en-US"/>
                <w14:ligatures w14:val="none"/>
              </w:rPr>
            </w:pPr>
          </w:p>
        </w:tc>
      </w:tr>
      <w:tr w:rsidR="0066149C" w:rsidRPr="00EF72E0" w14:paraId="1E3F09AE" w14:textId="77777777" w:rsidTr="00FE52B3">
        <w:trPr>
          <w:trHeight w:val="276"/>
        </w:trPr>
        <w:tc>
          <w:tcPr>
            <w:tcW w:w="10620" w:type="dxa"/>
            <w:vMerge w:val="restart"/>
          </w:tcPr>
          <w:p w14:paraId="62F20500" w14:textId="77777777" w:rsidR="0066149C" w:rsidRPr="005777E0" w:rsidRDefault="0066149C" w:rsidP="004B0909">
            <w:pPr>
              <w:rPr>
                <w:rFonts w:eastAsia="Times New Roman" w:cstheme="minorHAnsi"/>
                <w:b/>
                <w:bCs/>
                <w:i/>
                <w:iCs/>
                <w:color w:val="FF0000"/>
                <w:kern w:val="0"/>
                <w:sz w:val="22"/>
                <w:szCs w:val="22"/>
                <w:lang w:val="en-US"/>
                <w14:ligatures w14:val="none"/>
              </w:rPr>
            </w:pPr>
            <w:r w:rsidRPr="005777E0">
              <w:rPr>
                <w:rFonts w:eastAsia="Times New Roman" w:cstheme="minorHAnsi"/>
                <w:b/>
                <w:bCs/>
                <w:i/>
                <w:iCs/>
                <w:color w:val="FF0000"/>
                <w:kern w:val="0"/>
                <w:sz w:val="22"/>
                <w:szCs w:val="22"/>
                <w:lang w:val="en-US"/>
                <w14:ligatures w14:val="none"/>
              </w:rPr>
              <w:lastRenderedPageBreak/>
              <w:t>Note 4</w:t>
            </w:r>
          </w:p>
          <w:p w14:paraId="79B6BFAA" w14:textId="77777777" w:rsidR="0066149C" w:rsidRPr="005777E0" w:rsidRDefault="0066149C" w:rsidP="004B0909">
            <w:pPr>
              <w:rPr>
                <w:rFonts w:eastAsia="Times New Roman" w:cstheme="minorHAnsi"/>
                <w:color w:val="FF0000"/>
                <w:kern w:val="0"/>
                <w:sz w:val="22"/>
                <w:szCs w:val="22"/>
                <w:lang w:val="en-US"/>
                <w14:ligatures w14:val="none"/>
              </w:rPr>
            </w:pPr>
            <w:r w:rsidRPr="005777E0">
              <w:rPr>
                <w:rFonts w:eastAsia="Times New Roman" w:cstheme="minorHAnsi"/>
                <w:color w:val="FF0000"/>
                <w:kern w:val="0"/>
                <w:sz w:val="22"/>
                <w:szCs w:val="22"/>
                <w:lang w:val="en-US"/>
                <w14:ligatures w14:val="none"/>
              </w:rPr>
              <w:t>PELO 406 (Pilot Check Report Form and in the case of a DE monitor</w:t>
            </w:r>
          </w:p>
          <w:p w14:paraId="72E3E7D2" w14:textId="77777777" w:rsidR="0066149C" w:rsidRPr="004B0909" w:rsidRDefault="0066149C" w:rsidP="004B0909">
            <w:pPr>
              <w:rPr>
                <w:rFonts w:eastAsia="Times New Roman" w:cstheme="minorHAnsi"/>
                <w:kern w:val="0"/>
                <w:sz w:val="22"/>
                <w:szCs w:val="22"/>
                <w:lang w:val="en-US"/>
                <w14:ligatures w14:val="none"/>
              </w:rPr>
            </w:pPr>
            <w:r w:rsidRPr="005777E0">
              <w:rPr>
                <w:rFonts w:eastAsia="Times New Roman" w:cstheme="minorHAnsi"/>
                <w:color w:val="FF0000"/>
                <w:kern w:val="0"/>
                <w:sz w:val="22"/>
                <w:szCs w:val="22"/>
                <w:lang w:val="en-US"/>
                <w14:ligatures w14:val="none"/>
              </w:rPr>
              <w:t>PELO 263 (Designated Examiner Monitoring Report), must be forwarded to the CAA within 14 days of the check/test.</w:t>
            </w:r>
          </w:p>
        </w:tc>
      </w:tr>
      <w:tr w:rsidR="0066149C" w:rsidRPr="00EF72E0" w14:paraId="45186C58" w14:textId="77777777" w:rsidTr="00FE52B3">
        <w:trPr>
          <w:trHeight w:val="276"/>
        </w:trPr>
        <w:tc>
          <w:tcPr>
            <w:tcW w:w="10620" w:type="dxa"/>
            <w:vMerge/>
          </w:tcPr>
          <w:p w14:paraId="736313ED" w14:textId="77777777" w:rsidR="0066149C" w:rsidRPr="004B0909" w:rsidRDefault="0066149C" w:rsidP="004B0909">
            <w:pPr>
              <w:rPr>
                <w:rFonts w:eastAsia="Times New Roman" w:cstheme="minorHAnsi"/>
                <w:kern w:val="0"/>
                <w:sz w:val="22"/>
                <w:szCs w:val="22"/>
                <w:lang w:val="en-US"/>
                <w14:ligatures w14:val="none"/>
              </w:rPr>
            </w:pPr>
          </w:p>
        </w:tc>
      </w:tr>
      <w:tr w:rsidR="0066149C" w:rsidRPr="00EF72E0" w14:paraId="2A67C063" w14:textId="77777777" w:rsidTr="00FE52B3">
        <w:trPr>
          <w:trHeight w:val="276"/>
        </w:trPr>
        <w:tc>
          <w:tcPr>
            <w:tcW w:w="10620" w:type="dxa"/>
            <w:vMerge/>
            <w:vAlign w:val="bottom"/>
          </w:tcPr>
          <w:p w14:paraId="550133F9" w14:textId="77777777" w:rsidR="0066149C" w:rsidRPr="004B0909" w:rsidRDefault="0066149C" w:rsidP="004B0909">
            <w:pPr>
              <w:rPr>
                <w:rFonts w:eastAsia="Times New Roman" w:cstheme="minorHAnsi"/>
                <w:kern w:val="0"/>
                <w:sz w:val="22"/>
                <w:szCs w:val="22"/>
                <w:lang w:val="en-US"/>
                <w14:ligatures w14:val="none"/>
              </w:rPr>
            </w:pPr>
          </w:p>
        </w:tc>
      </w:tr>
      <w:tr w:rsidR="0066149C" w:rsidRPr="00EF72E0" w14:paraId="7D8304AF" w14:textId="77777777" w:rsidTr="00FE52B3">
        <w:trPr>
          <w:trHeight w:val="276"/>
        </w:trPr>
        <w:tc>
          <w:tcPr>
            <w:tcW w:w="10620" w:type="dxa"/>
            <w:vMerge/>
            <w:vAlign w:val="bottom"/>
          </w:tcPr>
          <w:p w14:paraId="694C5BDF" w14:textId="77777777" w:rsidR="0066149C" w:rsidRPr="004B0909" w:rsidRDefault="0066149C" w:rsidP="004B0909">
            <w:pPr>
              <w:rPr>
                <w:rFonts w:eastAsia="Times New Roman" w:cstheme="minorHAnsi"/>
                <w:kern w:val="0"/>
                <w:sz w:val="22"/>
                <w:szCs w:val="22"/>
                <w:lang w:val="en-US"/>
                <w14:ligatures w14:val="none"/>
              </w:rPr>
            </w:pPr>
          </w:p>
        </w:tc>
      </w:tr>
    </w:tbl>
    <w:p w14:paraId="2657AFBA" w14:textId="77777777" w:rsidR="004B0909" w:rsidRPr="004B0909" w:rsidRDefault="004B0909" w:rsidP="004B0909">
      <w:pPr>
        <w:tabs>
          <w:tab w:val="left" w:pos="320"/>
        </w:tabs>
        <w:spacing w:line="184" w:lineRule="auto"/>
        <w:ind w:left="320"/>
        <w:jc w:val="both"/>
        <w:rPr>
          <w:rFonts w:eastAsia="Times New Roman" w:cstheme="minorHAnsi"/>
          <w:kern w:val="0"/>
          <w:sz w:val="22"/>
          <w:szCs w:val="22"/>
          <w:lang w:val="en-US"/>
          <w14:ligatures w14:val="none"/>
        </w:rPr>
      </w:pPr>
    </w:p>
    <w:p w14:paraId="0CFD39AE" w14:textId="77777777" w:rsidR="004B0909" w:rsidRPr="004B0909" w:rsidRDefault="004B0909" w:rsidP="004B0909">
      <w:pPr>
        <w:tabs>
          <w:tab w:val="left" w:pos="320"/>
        </w:tabs>
        <w:spacing w:line="184" w:lineRule="auto"/>
        <w:ind w:left="320"/>
        <w:jc w:val="both"/>
        <w:rPr>
          <w:rFonts w:eastAsia="Times New Roman" w:cstheme="minorHAnsi"/>
          <w:kern w:val="0"/>
          <w:sz w:val="22"/>
          <w:szCs w:val="22"/>
          <w:lang w:val="en-US"/>
          <w14:ligatures w14:val="none"/>
        </w:rPr>
      </w:pPr>
    </w:p>
    <w:p w14:paraId="699A8A25" w14:textId="77777777" w:rsidR="004B0909" w:rsidRPr="004B0909" w:rsidRDefault="004B0909" w:rsidP="004B0909">
      <w:pPr>
        <w:tabs>
          <w:tab w:val="left" w:pos="320"/>
        </w:tabs>
        <w:spacing w:line="184" w:lineRule="auto"/>
        <w:ind w:left="320"/>
        <w:jc w:val="both"/>
        <w:rPr>
          <w:rFonts w:eastAsia="Times New Roman" w:cstheme="minorHAnsi"/>
          <w:kern w:val="0"/>
          <w:sz w:val="22"/>
          <w:szCs w:val="22"/>
          <w:lang w:val="en-US"/>
          <w14:ligatures w14:val="none"/>
        </w:rPr>
      </w:pPr>
    </w:p>
    <w:p w14:paraId="5ECC0B72" w14:textId="77777777" w:rsidR="00CE3A53" w:rsidRPr="00EF72E0" w:rsidRDefault="00CE3A53" w:rsidP="00584365">
      <w:pPr>
        <w:spacing w:before="8"/>
        <w:ind w:left="-360"/>
        <w:rPr>
          <w:rFonts w:cstheme="minorHAnsi"/>
          <w:b/>
          <w:sz w:val="22"/>
          <w:szCs w:val="22"/>
          <w:lang w:val="en-US"/>
        </w:rPr>
      </w:pPr>
      <w:bookmarkStart w:id="0" w:name="_GoBack"/>
      <w:bookmarkEnd w:id="0"/>
    </w:p>
    <w:p w14:paraId="7721CC63" w14:textId="77777777" w:rsidR="00CE3A53" w:rsidRPr="00EF72E0" w:rsidRDefault="00CE3A53" w:rsidP="00584365">
      <w:pPr>
        <w:spacing w:before="8"/>
        <w:ind w:left="-360"/>
        <w:rPr>
          <w:rFonts w:cstheme="minorHAnsi"/>
          <w:b/>
          <w:sz w:val="22"/>
          <w:szCs w:val="22"/>
        </w:rPr>
      </w:pPr>
    </w:p>
    <w:sectPr w:rsidR="00CE3A53" w:rsidRPr="00EF72E0" w:rsidSect="00584365">
      <w:headerReference w:type="even" r:id="rId7"/>
      <w:headerReference w:type="default" r:id="rId8"/>
      <w:footerReference w:type="even" r:id="rId9"/>
      <w:footerReference w:type="default" r:id="rId10"/>
      <w:headerReference w:type="first" r:id="rId11"/>
      <w:footerReference w:type="first" r:id="rId12"/>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0FC3A" w14:textId="77777777" w:rsidR="00255886" w:rsidRDefault="00255886" w:rsidP="007A4135">
      <w:r>
        <w:separator/>
      </w:r>
    </w:p>
  </w:endnote>
  <w:endnote w:type="continuationSeparator" w:id="0">
    <w:p w14:paraId="58A49918" w14:textId="77777777" w:rsidR="00255886" w:rsidRDefault="00255886"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3B278" w14:textId="77777777" w:rsidR="00F47DB2" w:rsidRDefault="00F47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14:paraId="68B95DF6" w14:textId="77777777" w:rsidR="00CE3A53" w:rsidRDefault="00CE3A5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568F0B" w14:textId="77777777" w:rsidR="00CE3A53" w:rsidRDefault="00CE3A53" w:rsidP="007A4135">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1649E" w14:textId="77777777" w:rsidR="00F47DB2" w:rsidRDefault="00F47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E9446" w14:textId="77777777" w:rsidR="00255886" w:rsidRDefault="00255886" w:rsidP="007A4135">
      <w:r>
        <w:separator/>
      </w:r>
    </w:p>
  </w:footnote>
  <w:footnote w:type="continuationSeparator" w:id="0">
    <w:p w14:paraId="22212EBE" w14:textId="77777777" w:rsidR="00255886" w:rsidRDefault="00255886"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2C6D" w14:textId="77777777" w:rsidR="00F47DB2" w:rsidRDefault="00F47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F8B10" w14:textId="77777777" w:rsidR="00CE3A53" w:rsidRDefault="00CE3A53">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5681"/>
      <w:gridCol w:w="990"/>
      <w:gridCol w:w="1890"/>
    </w:tblGrid>
    <w:tr w:rsidR="00CE3A53" w:rsidRPr="00584365" w14:paraId="163595D0" w14:textId="77777777" w:rsidTr="004B0909">
      <w:trPr>
        <w:trHeight w:hRule="exact" w:val="360"/>
      </w:trPr>
      <w:tc>
        <w:tcPr>
          <w:tcW w:w="2059" w:type="dxa"/>
          <w:vMerge w:val="restart"/>
        </w:tcPr>
        <w:p w14:paraId="3F26DFD8" w14:textId="77777777" w:rsidR="00CE3A53" w:rsidRPr="00584365" w:rsidRDefault="00CE3A53" w:rsidP="00584365">
          <w:pPr>
            <w:widowControl w:val="0"/>
            <w:autoSpaceDE w:val="0"/>
            <w:autoSpaceDN w:val="0"/>
            <w:spacing w:before="10"/>
            <w:rPr>
              <w:rFonts w:ascii="Calibri" w:eastAsia="Calibri" w:hAnsi="Calibri" w:cs="Calibri"/>
              <w:b/>
              <w:kern w:val="0"/>
              <w:sz w:val="9"/>
              <w:szCs w:val="22"/>
              <w:lang w:val="en-US"/>
              <w14:ligatures w14:val="none"/>
            </w:rPr>
          </w:pPr>
        </w:p>
        <w:p w14:paraId="51664533" w14:textId="77777777" w:rsidR="00CE3A53" w:rsidRPr="00584365" w:rsidRDefault="00A02193"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1F17D5D4" wp14:editId="7072D8BD">
                <wp:extent cx="690880" cy="552352"/>
                <wp:effectExtent l="0" t="0" r="0" b="63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723693" cy="578586"/>
                        </a:xfrm>
                        <a:prstGeom prst="rect">
                          <a:avLst/>
                        </a:prstGeom>
                      </pic:spPr>
                    </pic:pic>
                  </a:graphicData>
                </a:graphic>
              </wp:inline>
            </w:drawing>
          </w:r>
        </w:p>
        <w:p w14:paraId="5B79864C" w14:textId="77777777" w:rsidR="00CE3A53" w:rsidRPr="00584365" w:rsidRDefault="00CE3A53" w:rsidP="00584365">
          <w:pPr>
            <w:widowControl w:val="0"/>
            <w:autoSpaceDE w:val="0"/>
            <w:autoSpaceDN w:val="0"/>
            <w:rPr>
              <w:rFonts w:ascii="Calibri" w:eastAsia="Calibri" w:hAnsi="Calibri" w:cs="Calibri"/>
              <w:b/>
              <w:kern w:val="0"/>
              <w:sz w:val="20"/>
              <w:szCs w:val="22"/>
              <w:lang w:val="en-US"/>
              <w14:ligatures w14:val="none"/>
            </w:rPr>
          </w:pPr>
        </w:p>
      </w:tc>
      <w:tc>
        <w:tcPr>
          <w:tcW w:w="5681" w:type="dxa"/>
          <w:vMerge w:val="restart"/>
          <w:shd w:val="clear" w:color="auto" w:fill="DEEAF6"/>
          <w:vAlign w:val="center"/>
        </w:tcPr>
        <w:p w14:paraId="7025038F" w14:textId="3C04170A" w:rsidR="004B0909" w:rsidRPr="004B0909" w:rsidRDefault="004B0909" w:rsidP="004B0909">
          <w:pPr>
            <w:spacing w:line="187" w:lineRule="auto"/>
            <w:jc w:val="center"/>
            <w:rPr>
              <w:rFonts w:eastAsia="Times" w:cstheme="minorHAnsi"/>
              <w:b/>
              <w:bCs/>
              <w:kern w:val="0"/>
              <w:sz w:val="28"/>
              <w:szCs w:val="28"/>
              <w:lang w:val="en-US"/>
              <w14:ligatures w14:val="none"/>
            </w:rPr>
          </w:pPr>
          <w:r w:rsidRPr="004B0909">
            <w:rPr>
              <w:rFonts w:eastAsia="Times" w:cstheme="minorHAnsi"/>
              <w:b/>
              <w:bCs/>
              <w:kern w:val="0"/>
              <w:sz w:val="28"/>
              <w:szCs w:val="28"/>
              <w:lang w:val="en-US"/>
              <w14:ligatures w14:val="none"/>
            </w:rPr>
            <w:t>T</w:t>
          </w:r>
          <w:r w:rsidR="00023ACC">
            <w:rPr>
              <w:rFonts w:eastAsia="Times" w:cstheme="minorHAnsi"/>
              <w:b/>
              <w:bCs/>
              <w:kern w:val="0"/>
              <w:sz w:val="28"/>
              <w:szCs w:val="28"/>
              <w:lang w:val="en-US"/>
              <w14:ligatures w14:val="none"/>
            </w:rPr>
            <w:t xml:space="preserve">ype Rating Examiner </w:t>
          </w:r>
          <w:r w:rsidR="001704B2">
            <w:rPr>
              <w:rFonts w:eastAsia="Times" w:cstheme="minorHAnsi"/>
              <w:b/>
              <w:bCs/>
              <w:kern w:val="0"/>
              <w:sz w:val="28"/>
              <w:szCs w:val="28"/>
              <w:lang w:val="en-US"/>
              <w14:ligatures w14:val="none"/>
            </w:rPr>
            <w:t>(T</w:t>
          </w:r>
          <w:r w:rsidRPr="004B0909">
            <w:rPr>
              <w:rFonts w:eastAsia="Times" w:cstheme="minorHAnsi"/>
              <w:b/>
              <w:bCs/>
              <w:kern w:val="0"/>
              <w:sz w:val="28"/>
              <w:szCs w:val="28"/>
              <w:lang w:val="en-US"/>
              <w14:ligatures w14:val="none"/>
            </w:rPr>
            <w:t>RE</w:t>
          </w:r>
          <w:r w:rsidR="00EF3187">
            <w:rPr>
              <w:rFonts w:eastAsia="Times" w:cstheme="minorHAnsi"/>
              <w:b/>
              <w:bCs/>
              <w:kern w:val="0"/>
              <w:sz w:val="28"/>
              <w:szCs w:val="28"/>
              <w:lang w:val="en-US"/>
              <w14:ligatures w14:val="none"/>
            </w:rPr>
            <w:t>)</w:t>
          </w:r>
        </w:p>
        <w:p w14:paraId="5706812E" w14:textId="77777777" w:rsidR="004B0909" w:rsidRPr="004B0909" w:rsidRDefault="004B0909" w:rsidP="004B0909">
          <w:pPr>
            <w:spacing w:line="187" w:lineRule="auto"/>
            <w:jc w:val="center"/>
            <w:rPr>
              <w:rFonts w:eastAsia="Times New Roman" w:cstheme="minorHAnsi"/>
              <w:b/>
              <w:bCs/>
              <w:kern w:val="0"/>
              <w:sz w:val="28"/>
              <w:szCs w:val="28"/>
              <w:lang w:val="en-US"/>
              <w14:ligatures w14:val="none"/>
            </w:rPr>
          </w:pPr>
          <w:r w:rsidRPr="004B0909">
            <w:rPr>
              <w:rFonts w:eastAsia="Times" w:cstheme="minorHAnsi"/>
              <w:b/>
              <w:bCs/>
              <w:kern w:val="0"/>
              <w:sz w:val="28"/>
              <w:szCs w:val="28"/>
              <w:lang w:val="en-US"/>
              <w14:ligatures w14:val="none"/>
            </w:rPr>
            <w:t>Monitoring and Standardization</w:t>
          </w:r>
        </w:p>
        <w:p w14:paraId="1AF68FE7" w14:textId="2F96A1D8" w:rsidR="00CE3A53" w:rsidRPr="00584365" w:rsidRDefault="004B0909" w:rsidP="004B0909">
          <w:pPr>
            <w:widowControl w:val="0"/>
            <w:tabs>
              <w:tab w:val="left" w:pos="4961"/>
            </w:tabs>
            <w:autoSpaceDE w:val="0"/>
            <w:autoSpaceDN w:val="0"/>
            <w:spacing w:before="1"/>
            <w:ind w:left="288" w:right="-195"/>
            <w:jc w:val="center"/>
            <w:rPr>
              <w:rFonts w:ascii="Calibri" w:eastAsia="Calibri" w:hAnsi="Calibri" w:cs="Calibri"/>
              <w:b/>
              <w:kern w:val="0"/>
              <w:sz w:val="28"/>
              <w:szCs w:val="22"/>
              <w:lang w:val="en-US"/>
              <w14:ligatures w14:val="none"/>
            </w:rPr>
          </w:pPr>
          <w:r w:rsidRPr="004B0909">
            <w:rPr>
              <w:rFonts w:eastAsia="Times" w:cstheme="minorHAnsi"/>
              <w:b/>
              <w:bCs/>
              <w:kern w:val="0"/>
              <w:sz w:val="28"/>
              <w:szCs w:val="28"/>
              <w:lang w:val="en-US"/>
              <w14:ligatures w14:val="none"/>
            </w:rPr>
            <w:t>Checklist/Report</w:t>
          </w:r>
        </w:p>
      </w:tc>
      <w:tc>
        <w:tcPr>
          <w:tcW w:w="990" w:type="dxa"/>
          <w:shd w:val="clear" w:color="auto" w:fill="DEEAF6"/>
          <w:vAlign w:val="center"/>
        </w:tcPr>
        <w:p w14:paraId="7FFB60CA" w14:textId="77777777"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Form</w:t>
          </w:r>
        </w:p>
      </w:tc>
      <w:tc>
        <w:tcPr>
          <w:tcW w:w="1890" w:type="dxa"/>
          <w:shd w:val="clear" w:color="auto" w:fill="DEEAF6"/>
          <w:vAlign w:val="center"/>
        </w:tcPr>
        <w:p w14:paraId="69BD1759" w14:textId="2292A3C2" w:rsidR="00CE3A53" w:rsidRPr="00114612" w:rsidRDefault="000D33A2"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Pr>
              <w:rFonts w:ascii="Calibri" w:eastAsia="Calibri" w:hAnsi="Calibri" w:cs="Calibri"/>
              <w:b/>
              <w:kern w:val="0"/>
              <w:sz w:val="20"/>
              <w:szCs w:val="20"/>
              <w:lang w:val="en-US"/>
              <w14:ligatures w14:val="none"/>
            </w:rPr>
            <w:t>OPS</w:t>
          </w:r>
          <w:r w:rsidR="006538F0">
            <w:rPr>
              <w:rFonts w:ascii="Calibri" w:eastAsia="Calibri" w:hAnsi="Calibri" w:cs="Calibri"/>
              <w:b/>
              <w:kern w:val="0"/>
              <w:sz w:val="20"/>
              <w:szCs w:val="20"/>
              <w:lang w:val="en-US"/>
              <w14:ligatures w14:val="none"/>
            </w:rPr>
            <w:t xml:space="preserve"> INSP</w:t>
          </w:r>
          <w:r w:rsidR="004C2627">
            <w:rPr>
              <w:rFonts w:ascii="Calibri" w:eastAsia="Calibri" w:hAnsi="Calibri" w:cs="Calibri"/>
              <w:b/>
              <w:kern w:val="0"/>
              <w:sz w:val="20"/>
              <w:szCs w:val="20"/>
              <w:lang w:val="en-US"/>
              <w14:ligatures w14:val="none"/>
            </w:rPr>
            <w:t xml:space="preserve"> - </w:t>
          </w:r>
          <w:r w:rsidR="006538F0">
            <w:rPr>
              <w:rFonts w:ascii="Calibri" w:eastAsia="Calibri" w:hAnsi="Calibri" w:cs="Calibri"/>
              <w:b/>
              <w:kern w:val="0"/>
              <w:sz w:val="20"/>
              <w:szCs w:val="20"/>
              <w:lang w:val="en-US"/>
              <w14:ligatures w14:val="none"/>
            </w:rPr>
            <w:t>0</w:t>
          </w:r>
          <w:r>
            <w:rPr>
              <w:rFonts w:ascii="Calibri" w:eastAsia="Calibri" w:hAnsi="Calibri" w:cs="Calibri"/>
              <w:b/>
              <w:kern w:val="0"/>
              <w:sz w:val="20"/>
              <w:szCs w:val="20"/>
              <w:lang w:val="en-US"/>
              <w14:ligatures w14:val="none"/>
            </w:rPr>
            <w:t>0</w:t>
          </w:r>
          <w:r w:rsidR="0055040F">
            <w:rPr>
              <w:rFonts w:ascii="Calibri" w:eastAsia="Calibri" w:hAnsi="Calibri" w:cs="Calibri"/>
              <w:b/>
              <w:kern w:val="0"/>
              <w:sz w:val="20"/>
              <w:szCs w:val="20"/>
              <w:lang w:val="en-US"/>
              <w14:ligatures w14:val="none"/>
            </w:rPr>
            <w:t>5</w:t>
          </w:r>
        </w:p>
      </w:tc>
    </w:tr>
    <w:tr w:rsidR="00CE3A53" w:rsidRPr="00584365" w14:paraId="2BC33975" w14:textId="77777777" w:rsidTr="004B0909">
      <w:trPr>
        <w:trHeight w:hRule="exact" w:val="360"/>
      </w:trPr>
      <w:tc>
        <w:tcPr>
          <w:tcW w:w="2059" w:type="dxa"/>
          <w:vMerge/>
        </w:tcPr>
        <w:p w14:paraId="20C1164B" w14:textId="77777777"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shd w:val="clear" w:color="auto" w:fill="DEEAF6"/>
        </w:tcPr>
        <w:p w14:paraId="2A810AE6" w14:textId="77777777"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990" w:type="dxa"/>
          <w:shd w:val="clear" w:color="auto" w:fill="DEEAF6"/>
          <w:vAlign w:val="center"/>
        </w:tcPr>
        <w:p w14:paraId="338BD041" w14:textId="77777777"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Revision</w:t>
          </w:r>
        </w:p>
      </w:tc>
      <w:tc>
        <w:tcPr>
          <w:tcW w:w="1890" w:type="dxa"/>
          <w:shd w:val="clear" w:color="auto" w:fill="DEEAF6"/>
          <w:vAlign w:val="center"/>
        </w:tcPr>
        <w:p w14:paraId="15C11805" w14:textId="1E9D32FF" w:rsidR="00CE3A53" w:rsidRPr="00114612" w:rsidRDefault="004C2627"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Pr>
              <w:rFonts w:ascii="Calibri" w:eastAsia="Calibri" w:hAnsi="Calibri" w:cs="Calibri"/>
              <w:b/>
              <w:kern w:val="0"/>
              <w:sz w:val="20"/>
              <w:szCs w:val="20"/>
              <w:lang w:val="en-US"/>
              <w14:ligatures w14:val="none"/>
            </w:rPr>
            <w:t>00</w:t>
          </w:r>
        </w:p>
      </w:tc>
    </w:tr>
    <w:tr w:rsidR="00CE3A53" w:rsidRPr="00584365" w14:paraId="7CDF3667" w14:textId="77777777" w:rsidTr="004B0909">
      <w:trPr>
        <w:trHeight w:hRule="exact" w:val="360"/>
      </w:trPr>
      <w:tc>
        <w:tcPr>
          <w:tcW w:w="2059" w:type="dxa"/>
          <w:vMerge/>
          <w:tcBorders>
            <w:bottom w:val="single" w:sz="8" w:space="0" w:color="000000"/>
          </w:tcBorders>
        </w:tcPr>
        <w:p w14:paraId="7B7FF579" w14:textId="77777777"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5681" w:type="dxa"/>
          <w:vMerge/>
          <w:tcBorders>
            <w:bottom w:val="single" w:sz="8" w:space="0" w:color="000000"/>
          </w:tcBorders>
          <w:shd w:val="clear" w:color="auto" w:fill="DEEAF6"/>
        </w:tcPr>
        <w:p w14:paraId="76F91718" w14:textId="77777777" w:rsidR="00CE3A53" w:rsidRPr="00584365" w:rsidRDefault="00CE3A53" w:rsidP="00584365">
          <w:pPr>
            <w:widowControl w:val="0"/>
            <w:autoSpaceDE w:val="0"/>
            <w:autoSpaceDN w:val="0"/>
            <w:rPr>
              <w:rFonts w:ascii="Calibri" w:eastAsia="Calibri" w:hAnsi="Calibri" w:cs="Calibri"/>
              <w:kern w:val="0"/>
              <w:sz w:val="22"/>
              <w:szCs w:val="22"/>
              <w:lang w:val="en-US"/>
              <w14:ligatures w14:val="none"/>
            </w:rPr>
          </w:pPr>
        </w:p>
      </w:tc>
      <w:tc>
        <w:tcPr>
          <w:tcW w:w="990" w:type="dxa"/>
          <w:tcBorders>
            <w:bottom w:val="single" w:sz="8" w:space="0" w:color="000000"/>
          </w:tcBorders>
          <w:shd w:val="clear" w:color="auto" w:fill="DEEAF6"/>
          <w:vAlign w:val="center"/>
        </w:tcPr>
        <w:p w14:paraId="4CF7E28A" w14:textId="77777777"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Date</w:t>
          </w:r>
        </w:p>
      </w:tc>
      <w:tc>
        <w:tcPr>
          <w:tcW w:w="1890" w:type="dxa"/>
          <w:tcBorders>
            <w:bottom w:val="single" w:sz="8" w:space="0" w:color="000000"/>
          </w:tcBorders>
          <w:shd w:val="clear" w:color="auto" w:fill="DEEAF6"/>
          <w:vAlign w:val="center"/>
        </w:tcPr>
        <w:p w14:paraId="5CBA947C" w14:textId="3248917E" w:rsidR="00CE3A53" w:rsidRPr="00114612" w:rsidRDefault="00CE3A53" w:rsidP="00114612">
          <w:pPr>
            <w:widowControl w:val="0"/>
            <w:autoSpaceDE w:val="0"/>
            <w:autoSpaceDN w:val="0"/>
            <w:spacing w:before="59" w:after="60"/>
            <w:ind w:left="144"/>
            <w:rPr>
              <w:rFonts w:ascii="Calibri" w:eastAsia="Calibri" w:hAnsi="Calibri" w:cs="Calibri"/>
              <w:b/>
              <w:kern w:val="0"/>
              <w:sz w:val="20"/>
              <w:szCs w:val="20"/>
              <w:lang w:val="en-US"/>
              <w14:ligatures w14:val="none"/>
            </w:rPr>
          </w:pPr>
          <w:r w:rsidRPr="00114612">
            <w:rPr>
              <w:rFonts w:ascii="Calibri" w:eastAsia="Calibri" w:hAnsi="Calibri" w:cs="Calibri"/>
              <w:b/>
              <w:kern w:val="0"/>
              <w:sz w:val="20"/>
              <w:szCs w:val="20"/>
              <w:lang w:val="en-US"/>
              <w14:ligatures w14:val="none"/>
            </w:rPr>
            <w:t xml:space="preserve">01 </w:t>
          </w:r>
          <w:r w:rsidR="00F47DB2">
            <w:rPr>
              <w:rFonts w:ascii="Calibri" w:eastAsia="Calibri" w:hAnsi="Calibri" w:cs="Calibri"/>
              <w:b/>
              <w:kern w:val="0"/>
              <w:sz w:val="20"/>
              <w:szCs w:val="20"/>
              <w:lang w:val="en-US"/>
              <w14:ligatures w14:val="none"/>
            </w:rPr>
            <w:t>July</w:t>
          </w:r>
          <w:r w:rsidRPr="00114612">
            <w:rPr>
              <w:rFonts w:ascii="Calibri" w:eastAsia="Calibri" w:hAnsi="Calibri" w:cs="Calibri"/>
              <w:b/>
              <w:kern w:val="0"/>
              <w:sz w:val="20"/>
              <w:szCs w:val="20"/>
              <w:lang w:val="en-US"/>
              <w14:ligatures w14:val="none"/>
            </w:rPr>
            <w:t xml:space="preserve"> 202</w:t>
          </w:r>
          <w:r w:rsidR="00042631">
            <w:rPr>
              <w:rFonts w:ascii="Calibri" w:eastAsia="Calibri" w:hAnsi="Calibri" w:cs="Calibri"/>
              <w:b/>
              <w:kern w:val="0"/>
              <w:sz w:val="20"/>
              <w:szCs w:val="20"/>
              <w:lang w:val="en-US"/>
              <w14:ligatures w14:val="none"/>
            </w:rPr>
            <w:t>4</w:t>
          </w:r>
        </w:p>
      </w:tc>
    </w:tr>
  </w:tbl>
  <w:p w14:paraId="1A371A10" w14:textId="77777777" w:rsidR="005D4442" w:rsidRDefault="005D4442" w:rsidP="005D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B915" w14:textId="77777777" w:rsidR="00F47DB2" w:rsidRDefault="00F47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658"/>
    <w:multiLevelType w:val="hybridMultilevel"/>
    <w:tmpl w:val="08CCD438"/>
    <w:lvl w:ilvl="0" w:tplc="C4966116">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 w15:restartNumberingAfterBreak="0">
    <w:nsid w:val="0DB9274E"/>
    <w:multiLevelType w:val="hybridMultilevel"/>
    <w:tmpl w:val="C658C570"/>
    <w:lvl w:ilvl="0" w:tplc="717C3036">
      <w:numFmt w:val="bullet"/>
      <w:lvlText w:val=""/>
      <w:lvlJc w:val="left"/>
      <w:pPr>
        <w:ind w:left="542" w:hanging="567"/>
      </w:pPr>
      <w:rPr>
        <w:rFonts w:ascii="Symbol" w:eastAsia="Symbol" w:hAnsi="Symbol" w:cs="Symbol" w:hint="default"/>
        <w:w w:val="100"/>
        <w:sz w:val="22"/>
        <w:szCs w:val="22"/>
      </w:rPr>
    </w:lvl>
    <w:lvl w:ilvl="1" w:tplc="0062EAFE">
      <w:numFmt w:val="bullet"/>
      <w:lvlText w:val="•"/>
      <w:lvlJc w:val="left"/>
      <w:pPr>
        <w:ind w:left="1354" w:hanging="567"/>
      </w:pPr>
      <w:rPr>
        <w:rFonts w:hint="default"/>
      </w:rPr>
    </w:lvl>
    <w:lvl w:ilvl="2" w:tplc="9AE609B8">
      <w:numFmt w:val="bullet"/>
      <w:lvlText w:val="•"/>
      <w:lvlJc w:val="left"/>
      <w:pPr>
        <w:ind w:left="2172" w:hanging="567"/>
      </w:pPr>
      <w:rPr>
        <w:rFonts w:hint="default"/>
      </w:rPr>
    </w:lvl>
    <w:lvl w:ilvl="3" w:tplc="4EC2DB5C">
      <w:numFmt w:val="bullet"/>
      <w:lvlText w:val="•"/>
      <w:lvlJc w:val="left"/>
      <w:pPr>
        <w:ind w:left="2989" w:hanging="567"/>
      </w:pPr>
      <w:rPr>
        <w:rFonts w:hint="default"/>
      </w:rPr>
    </w:lvl>
    <w:lvl w:ilvl="4" w:tplc="15CCA898">
      <w:numFmt w:val="bullet"/>
      <w:lvlText w:val="•"/>
      <w:lvlJc w:val="left"/>
      <w:pPr>
        <w:ind w:left="3807" w:hanging="567"/>
      </w:pPr>
      <w:rPr>
        <w:rFonts w:hint="default"/>
      </w:rPr>
    </w:lvl>
    <w:lvl w:ilvl="5" w:tplc="3B4E7400">
      <w:numFmt w:val="bullet"/>
      <w:lvlText w:val="•"/>
      <w:lvlJc w:val="left"/>
      <w:pPr>
        <w:ind w:left="4624" w:hanging="567"/>
      </w:pPr>
      <w:rPr>
        <w:rFonts w:hint="default"/>
      </w:rPr>
    </w:lvl>
    <w:lvl w:ilvl="6" w:tplc="A0E26820">
      <w:numFmt w:val="bullet"/>
      <w:lvlText w:val="•"/>
      <w:lvlJc w:val="left"/>
      <w:pPr>
        <w:ind w:left="5442" w:hanging="567"/>
      </w:pPr>
      <w:rPr>
        <w:rFonts w:hint="default"/>
      </w:rPr>
    </w:lvl>
    <w:lvl w:ilvl="7" w:tplc="2DA0CE52">
      <w:numFmt w:val="bullet"/>
      <w:lvlText w:val="•"/>
      <w:lvlJc w:val="left"/>
      <w:pPr>
        <w:ind w:left="6259" w:hanging="567"/>
      </w:pPr>
      <w:rPr>
        <w:rFonts w:hint="default"/>
      </w:rPr>
    </w:lvl>
    <w:lvl w:ilvl="8" w:tplc="9982775C">
      <w:numFmt w:val="bullet"/>
      <w:lvlText w:val="•"/>
      <w:lvlJc w:val="left"/>
      <w:pPr>
        <w:ind w:left="7077" w:hanging="567"/>
      </w:pPr>
      <w:rPr>
        <w:rFonts w:hint="default"/>
      </w:rPr>
    </w:lvl>
  </w:abstractNum>
  <w:abstractNum w:abstractNumId="2" w15:restartNumberingAfterBreak="0">
    <w:nsid w:val="0E0D3D9D"/>
    <w:multiLevelType w:val="hybridMultilevel"/>
    <w:tmpl w:val="970E684A"/>
    <w:lvl w:ilvl="0" w:tplc="5FEE92C0">
      <w:start w:val="6"/>
      <w:numFmt w:val="decimal"/>
      <w:lvlText w:val="%1"/>
      <w:lvlJc w:val="left"/>
      <w:pPr>
        <w:ind w:left="432" w:hanging="360"/>
      </w:pPr>
      <w:rPr>
        <w:rFonts w:hint="default"/>
        <w:b/>
        <w:bCs/>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4" w15:restartNumberingAfterBreak="0">
    <w:nsid w:val="13B671BF"/>
    <w:multiLevelType w:val="hybridMultilevel"/>
    <w:tmpl w:val="1D7A4AEA"/>
    <w:lvl w:ilvl="0" w:tplc="7E366A8C">
      <w:start w:val="1"/>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5" w15:restartNumberingAfterBreak="0">
    <w:nsid w:val="17DA4EA9"/>
    <w:multiLevelType w:val="hybridMultilevel"/>
    <w:tmpl w:val="E6F6F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7" w15:restartNumberingAfterBreak="0">
    <w:nsid w:val="1CF63303"/>
    <w:multiLevelType w:val="hybridMultilevel"/>
    <w:tmpl w:val="F7FC3FB6"/>
    <w:lvl w:ilvl="0" w:tplc="F37CA184">
      <w:start w:val="2"/>
      <w:numFmt w:val="bullet"/>
      <w:lvlText w:val="-"/>
      <w:lvlJc w:val="left"/>
      <w:pPr>
        <w:ind w:left="524" w:hanging="360"/>
      </w:pPr>
      <w:rPr>
        <w:rFonts w:ascii="Calibri" w:eastAsiaTheme="minorHAnsi" w:hAnsi="Calibri" w:cs="Calibri"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8" w15:restartNumberingAfterBreak="0">
    <w:nsid w:val="20063F61"/>
    <w:multiLevelType w:val="hybridMultilevel"/>
    <w:tmpl w:val="845A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82A4C"/>
    <w:multiLevelType w:val="hybridMultilevel"/>
    <w:tmpl w:val="A1A2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933EF"/>
    <w:multiLevelType w:val="hybridMultilevel"/>
    <w:tmpl w:val="2CDC3B74"/>
    <w:lvl w:ilvl="0" w:tplc="F37CA184">
      <w:start w:val="2"/>
      <w:numFmt w:val="bullet"/>
      <w:lvlText w:val="-"/>
      <w:lvlJc w:val="left"/>
      <w:pPr>
        <w:ind w:left="668" w:hanging="360"/>
      </w:pPr>
      <w:rPr>
        <w:rFonts w:ascii="Calibri" w:eastAsiaTheme="minorHAnsi" w:hAnsi="Calibri" w:cs="Calibr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1" w15:restartNumberingAfterBreak="0">
    <w:nsid w:val="3EC95FD7"/>
    <w:multiLevelType w:val="hybridMultilevel"/>
    <w:tmpl w:val="F74A571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F9B5404"/>
    <w:multiLevelType w:val="hybridMultilevel"/>
    <w:tmpl w:val="C0FE7ABA"/>
    <w:lvl w:ilvl="0" w:tplc="9808DC96">
      <w:numFmt w:val="bullet"/>
      <w:lvlText w:val=""/>
      <w:lvlJc w:val="left"/>
      <w:pPr>
        <w:ind w:left="1397" w:hanging="567"/>
      </w:pPr>
      <w:rPr>
        <w:rFonts w:ascii="Symbol" w:eastAsia="Symbol" w:hAnsi="Symbol" w:cs="Symbol" w:hint="default"/>
        <w:w w:val="100"/>
        <w:sz w:val="22"/>
        <w:szCs w:val="22"/>
      </w:rPr>
    </w:lvl>
    <w:lvl w:ilvl="1" w:tplc="0EA2D4B4">
      <w:numFmt w:val="bullet"/>
      <w:lvlText w:val="•"/>
      <w:lvlJc w:val="left"/>
      <w:pPr>
        <w:ind w:left="2195" w:hanging="567"/>
      </w:pPr>
      <w:rPr>
        <w:rFonts w:hint="default"/>
      </w:rPr>
    </w:lvl>
    <w:lvl w:ilvl="2" w:tplc="B276CACE">
      <w:numFmt w:val="bullet"/>
      <w:lvlText w:val="•"/>
      <w:lvlJc w:val="left"/>
      <w:pPr>
        <w:ind w:left="2990" w:hanging="567"/>
      </w:pPr>
      <w:rPr>
        <w:rFonts w:hint="default"/>
      </w:rPr>
    </w:lvl>
    <w:lvl w:ilvl="3" w:tplc="C4DE0BB4">
      <w:numFmt w:val="bullet"/>
      <w:lvlText w:val="•"/>
      <w:lvlJc w:val="left"/>
      <w:pPr>
        <w:ind w:left="3786" w:hanging="567"/>
      </w:pPr>
      <w:rPr>
        <w:rFonts w:hint="default"/>
      </w:rPr>
    </w:lvl>
    <w:lvl w:ilvl="4" w:tplc="35AA421E">
      <w:numFmt w:val="bullet"/>
      <w:lvlText w:val="•"/>
      <w:lvlJc w:val="left"/>
      <w:pPr>
        <w:ind w:left="4581" w:hanging="567"/>
      </w:pPr>
      <w:rPr>
        <w:rFonts w:hint="default"/>
      </w:rPr>
    </w:lvl>
    <w:lvl w:ilvl="5" w:tplc="D13A2216">
      <w:numFmt w:val="bullet"/>
      <w:lvlText w:val="•"/>
      <w:lvlJc w:val="left"/>
      <w:pPr>
        <w:ind w:left="5377" w:hanging="567"/>
      </w:pPr>
      <w:rPr>
        <w:rFonts w:hint="default"/>
      </w:rPr>
    </w:lvl>
    <w:lvl w:ilvl="6" w:tplc="E7924F1C">
      <w:numFmt w:val="bullet"/>
      <w:lvlText w:val="•"/>
      <w:lvlJc w:val="left"/>
      <w:pPr>
        <w:ind w:left="6172" w:hanging="567"/>
      </w:pPr>
      <w:rPr>
        <w:rFonts w:hint="default"/>
      </w:rPr>
    </w:lvl>
    <w:lvl w:ilvl="7" w:tplc="69765E3A">
      <w:numFmt w:val="bullet"/>
      <w:lvlText w:val="•"/>
      <w:lvlJc w:val="left"/>
      <w:pPr>
        <w:ind w:left="6967" w:hanging="567"/>
      </w:pPr>
      <w:rPr>
        <w:rFonts w:hint="default"/>
      </w:rPr>
    </w:lvl>
    <w:lvl w:ilvl="8" w:tplc="69B6CB26">
      <w:numFmt w:val="bullet"/>
      <w:lvlText w:val="•"/>
      <w:lvlJc w:val="left"/>
      <w:pPr>
        <w:ind w:left="7763" w:hanging="567"/>
      </w:pPr>
      <w:rPr>
        <w:rFonts w:hint="default"/>
      </w:rPr>
    </w:lvl>
  </w:abstractNum>
  <w:abstractNum w:abstractNumId="13"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4" w15:restartNumberingAfterBreak="0">
    <w:nsid w:val="4AE73536"/>
    <w:multiLevelType w:val="hybridMultilevel"/>
    <w:tmpl w:val="4CFE3522"/>
    <w:lvl w:ilvl="0" w:tplc="E028042C">
      <w:start w:val="1"/>
      <w:numFmt w:val="lowerLetter"/>
      <w:lvlText w:val="(%1)"/>
      <w:lvlJc w:val="left"/>
      <w:pPr>
        <w:ind w:left="525" w:hanging="360"/>
      </w:pPr>
      <w:rPr>
        <w:rFonts w:ascii="Calibri" w:eastAsia="Calibri" w:hAnsi="Calibri" w:cs="Calibri" w:hint="default"/>
        <w:color w:val="000099"/>
        <w:spacing w:val="-3"/>
        <w:w w:val="100"/>
        <w:sz w:val="22"/>
        <w:szCs w:val="22"/>
      </w:rPr>
    </w:lvl>
    <w:lvl w:ilvl="1" w:tplc="9252F462">
      <w:numFmt w:val="bullet"/>
      <w:lvlText w:val="•"/>
      <w:lvlJc w:val="left"/>
      <w:pPr>
        <w:ind w:left="1366" w:hanging="360"/>
      </w:pPr>
      <w:rPr>
        <w:rFonts w:hint="default"/>
      </w:rPr>
    </w:lvl>
    <w:lvl w:ilvl="2" w:tplc="EF345384">
      <w:numFmt w:val="bullet"/>
      <w:lvlText w:val="•"/>
      <w:lvlJc w:val="left"/>
      <w:pPr>
        <w:ind w:left="2213" w:hanging="360"/>
      </w:pPr>
      <w:rPr>
        <w:rFonts w:hint="default"/>
      </w:rPr>
    </w:lvl>
    <w:lvl w:ilvl="3" w:tplc="7A744BB4">
      <w:numFmt w:val="bullet"/>
      <w:lvlText w:val="•"/>
      <w:lvlJc w:val="left"/>
      <w:pPr>
        <w:ind w:left="3059" w:hanging="360"/>
      </w:pPr>
      <w:rPr>
        <w:rFonts w:hint="default"/>
      </w:rPr>
    </w:lvl>
    <w:lvl w:ilvl="4" w:tplc="C03C48DA">
      <w:numFmt w:val="bullet"/>
      <w:lvlText w:val="•"/>
      <w:lvlJc w:val="left"/>
      <w:pPr>
        <w:ind w:left="3906" w:hanging="360"/>
      </w:pPr>
      <w:rPr>
        <w:rFonts w:hint="default"/>
      </w:rPr>
    </w:lvl>
    <w:lvl w:ilvl="5" w:tplc="4B7C327C">
      <w:numFmt w:val="bullet"/>
      <w:lvlText w:val="•"/>
      <w:lvlJc w:val="left"/>
      <w:pPr>
        <w:ind w:left="4752" w:hanging="360"/>
      </w:pPr>
      <w:rPr>
        <w:rFonts w:hint="default"/>
      </w:rPr>
    </w:lvl>
    <w:lvl w:ilvl="6" w:tplc="47784EF2">
      <w:numFmt w:val="bullet"/>
      <w:lvlText w:val="•"/>
      <w:lvlJc w:val="left"/>
      <w:pPr>
        <w:ind w:left="5599" w:hanging="360"/>
      </w:pPr>
      <w:rPr>
        <w:rFonts w:hint="default"/>
      </w:rPr>
    </w:lvl>
    <w:lvl w:ilvl="7" w:tplc="05B673AC">
      <w:numFmt w:val="bullet"/>
      <w:lvlText w:val="•"/>
      <w:lvlJc w:val="left"/>
      <w:pPr>
        <w:ind w:left="6445" w:hanging="360"/>
      </w:pPr>
      <w:rPr>
        <w:rFonts w:hint="default"/>
      </w:rPr>
    </w:lvl>
    <w:lvl w:ilvl="8" w:tplc="E88E3D26">
      <w:numFmt w:val="bullet"/>
      <w:lvlText w:val="•"/>
      <w:lvlJc w:val="left"/>
      <w:pPr>
        <w:ind w:left="7292" w:hanging="360"/>
      </w:pPr>
      <w:rPr>
        <w:rFonts w:hint="default"/>
      </w:rPr>
    </w:lvl>
  </w:abstractNum>
  <w:abstractNum w:abstractNumId="15" w15:restartNumberingAfterBreak="0">
    <w:nsid w:val="4D46362F"/>
    <w:multiLevelType w:val="hybridMultilevel"/>
    <w:tmpl w:val="BF48A07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7"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8"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9"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0" w15:restartNumberingAfterBreak="0">
    <w:nsid w:val="65360A93"/>
    <w:multiLevelType w:val="hybridMultilevel"/>
    <w:tmpl w:val="33A492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22" w15:restartNumberingAfterBreak="0">
    <w:nsid w:val="711A3CE1"/>
    <w:multiLevelType w:val="hybridMultilevel"/>
    <w:tmpl w:val="D5B2B79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801CE"/>
    <w:multiLevelType w:val="hybridMultilevel"/>
    <w:tmpl w:val="B908FF7E"/>
    <w:lvl w:ilvl="0" w:tplc="717C3036">
      <w:numFmt w:val="bullet"/>
      <w:lvlText w:val=""/>
      <w:lvlJc w:val="left"/>
      <w:pPr>
        <w:ind w:left="504" w:hanging="360"/>
      </w:pPr>
      <w:rPr>
        <w:rFonts w:ascii="Symbol" w:eastAsia="Symbol" w:hAnsi="Symbol" w:cs="Symbol" w:hint="default"/>
        <w:w w:val="100"/>
        <w:sz w:val="22"/>
        <w:szCs w:val="22"/>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3"/>
  </w:num>
  <w:num w:numId="2">
    <w:abstractNumId w:val="13"/>
  </w:num>
  <w:num w:numId="3">
    <w:abstractNumId w:val="21"/>
  </w:num>
  <w:num w:numId="4">
    <w:abstractNumId w:val="17"/>
  </w:num>
  <w:num w:numId="5">
    <w:abstractNumId w:val="6"/>
  </w:num>
  <w:num w:numId="6">
    <w:abstractNumId w:val="16"/>
  </w:num>
  <w:num w:numId="7">
    <w:abstractNumId w:val="19"/>
  </w:num>
  <w:num w:numId="8">
    <w:abstractNumId w:val="18"/>
  </w:num>
  <w:num w:numId="9">
    <w:abstractNumId w:val="12"/>
  </w:num>
  <w:num w:numId="10">
    <w:abstractNumId w:val="1"/>
  </w:num>
  <w:num w:numId="11">
    <w:abstractNumId w:val="11"/>
  </w:num>
  <w:num w:numId="12">
    <w:abstractNumId w:val="23"/>
  </w:num>
  <w:num w:numId="13">
    <w:abstractNumId w:val="7"/>
  </w:num>
  <w:num w:numId="14">
    <w:abstractNumId w:val="4"/>
  </w:num>
  <w:num w:numId="15">
    <w:abstractNumId w:val="15"/>
  </w:num>
  <w:num w:numId="16">
    <w:abstractNumId w:val="10"/>
  </w:num>
  <w:num w:numId="17">
    <w:abstractNumId w:val="14"/>
  </w:num>
  <w:num w:numId="18">
    <w:abstractNumId w:val="0"/>
  </w:num>
  <w:num w:numId="19">
    <w:abstractNumId w:val="2"/>
  </w:num>
  <w:num w:numId="20">
    <w:abstractNumId w:val="8"/>
  </w:num>
  <w:num w:numId="21">
    <w:abstractNumId w:val="20"/>
  </w:num>
  <w:num w:numId="22">
    <w:abstractNumId w:val="22"/>
  </w:num>
  <w:num w:numId="23">
    <w:abstractNumId w:val="5"/>
  </w:num>
  <w:num w:numId="2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3ACC"/>
    <w:rsid w:val="00032A64"/>
    <w:rsid w:val="00042631"/>
    <w:rsid w:val="00044A3C"/>
    <w:rsid w:val="000574B8"/>
    <w:rsid w:val="000D0145"/>
    <w:rsid w:val="000D33A2"/>
    <w:rsid w:val="000E68F4"/>
    <w:rsid w:val="000E72F2"/>
    <w:rsid w:val="000F5171"/>
    <w:rsid w:val="00111B10"/>
    <w:rsid w:val="00112F2A"/>
    <w:rsid w:val="00114612"/>
    <w:rsid w:val="00135F79"/>
    <w:rsid w:val="001704B2"/>
    <w:rsid w:val="00171F2F"/>
    <w:rsid w:val="001814D3"/>
    <w:rsid w:val="00191A2A"/>
    <w:rsid w:val="001D12E3"/>
    <w:rsid w:val="001D60B5"/>
    <w:rsid w:val="001F02F1"/>
    <w:rsid w:val="0020215C"/>
    <w:rsid w:val="00206A3A"/>
    <w:rsid w:val="00211DD3"/>
    <w:rsid w:val="002132DD"/>
    <w:rsid w:val="00255886"/>
    <w:rsid w:val="00256EFC"/>
    <w:rsid w:val="00283ABB"/>
    <w:rsid w:val="002B4DDD"/>
    <w:rsid w:val="002B63A2"/>
    <w:rsid w:val="003170AE"/>
    <w:rsid w:val="00322C06"/>
    <w:rsid w:val="00336A4C"/>
    <w:rsid w:val="003676A5"/>
    <w:rsid w:val="0039289A"/>
    <w:rsid w:val="003B39D2"/>
    <w:rsid w:val="003B6FE6"/>
    <w:rsid w:val="003D38F6"/>
    <w:rsid w:val="003D49AB"/>
    <w:rsid w:val="003F3BDE"/>
    <w:rsid w:val="004234CD"/>
    <w:rsid w:val="00444E6A"/>
    <w:rsid w:val="00452C71"/>
    <w:rsid w:val="00453061"/>
    <w:rsid w:val="00454136"/>
    <w:rsid w:val="004571BE"/>
    <w:rsid w:val="00465CE2"/>
    <w:rsid w:val="004936B8"/>
    <w:rsid w:val="004A57E3"/>
    <w:rsid w:val="004B0909"/>
    <w:rsid w:val="004B3312"/>
    <w:rsid w:val="004B7607"/>
    <w:rsid w:val="004C0D99"/>
    <w:rsid w:val="004C2627"/>
    <w:rsid w:val="004C26E3"/>
    <w:rsid w:val="004C592F"/>
    <w:rsid w:val="004D27C7"/>
    <w:rsid w:val="004D47A1"/>
    <w:rsid w:val="004F1CE6"/>
    <w:rsid w:val="005057BC"/>
    <w:rsid w:val="00523614"/>
    <w:rsid w:val="0054131D"/>
    <w:rsid w:val="0055040F"/>
    <w:rsid w:val="00557108"/>
    <w:rsid w:val="005777E0"/>
    <w:rsid w:val="00584365"/>
    <w:rsid w:val="005A16DE"/>
    <w:rsid w:val="005A3283"/>
    <w:rsid w:val="005A780F"/>
    <w:rsid w:val="005B2691"/>
    <w:rsid w:val="005B295E"/>
    <w:rsid w:val="005C132F"/>
    <w:rsid w:val="005C4FC1"/>
    <w:rsid w:val="005D1F5F"/>
    <w:rsid w:val="005D4442"/>
    <w:rsid w:val="005F6D08"/>
    <w:rsid w:val="00631576"/>
    <w:rsid w:val="006538F0"/>
    <w:rsid w:val="00655B65"/>
    <w:rsid w:val="0066149C"/>
    <w:rsid w:val="00662587"/>
    <w:rsid w:val="00674D72"/>
    <w:rsid w:val="00681A31"/>
    <w:rsid w:val="00687DC8"/>
    <w:rsid w:val="007003B9"/>
    <w:rsid w:val="0070176B"/>
    <w:rsid w:val="0071242C"/>
    <w:rsid w:val="0072103B"/>
    <w:rsid w:val="007228C2"/>
    <w:rsid w:val="007A4135"/>
    <w:rsid w:val="007A5F61"/>
    <w:rsid w:val="007C70D2"/>
    <w:rsid w:val="007D2561"/>
    <w:rsid w:val="007F5017"/>
    <w:rsid w:val="008003D6"/>
    <w:rsid w:val="00810178"/>
    <w:rsid w:val="008163C1"/>
    <w:rsid w:val="00822C9C"/>
    <w:rsid w:val="00852AC1"/>
    <w:rsid w:val="00892BD0"/>
    <w:rsid w:val="008A5ACD"/>
    <w:rsid w:val="008D7A3A"/>
    <w:rsid w:val="008E72AB"/>
    <w:rsid w:val="00912F0C"/>
    <w:rsid w:val="00923401"/>
    <w:rsid w:val="009257DF"/>
    <w:rsid w:val="0093770F"/>
    <w:rsid w:val="00942414"/>
    <w:rsid w:val="00945509"/>
    <w:rsid w:val="00961FF2"/>
    <w:rsid w:val="00963222"/>
    <w:rsid w:val="00970CB7"/>
    <w:rsid w:val="009756CF"/>
    <w:rsid w:val="009C060C"/>
    <w:rsid w:val="009C2699"/>
    <w:rsid w:val="009E67DF"/>
    <w:rsid w:val="00A02193"/>
    <w:rsid w:val="00A66F3B"/>
    <w:rsid w:val="00A7534D"/>
    <w:rsid w:val="00A760F8"/>
    <w:rsid w:val="00A81683"/>
    <w:rsid w:val="00A8174B"/>
    <w:rsid w:val="00A85BE8"/>
    <w:rsid w:val="00A97688"/>
    <w:rsid w:val="00AB4DA6"/>
    <w:rsid w:val="00AD2849"/>
    <w:rsid w:val="00AE3B90"/>
    <w:rsid w:val="00B02248"/>
    <w:rsid w:val="00B35C7F"/>
    <w:rsid w:val="00B42D34"/>
    <w:rsid w:val="00B478A1"/>
    <w:rsid w:val="00B54CCF"/>
    <w:rsid w:val="00B61B6D"/>
    <w:rsid w:val="00B74F41"/>
    <w:rsid w:val="00B85981"/>
    <w:rsid w:val="00B921A3"/>
    <w:rsid w:val="00B9391F"/>
    <w:rsid w:val="00C03473"/>
    <w:rsid w:val="00C106C6"/>
    <w:rsid w:val="00C24B1F"/>
    <w:rsid w:val="00C254E5"/>
    <w:rsid w:val="00C276AE"/>
    <w:rsid w:val="00C35B09"/>
    <w:rsid w:val="00C468EA"/>
    <w:rsid w:val="00C51C90"/>
    <w:rsid w:val="00C53C4D"/>
    <w:rsid w:val="00C65AA2"/>
    <w:rsid w:val="00C77459"/>
    <w:rsid w:val="00C80115"/>
    <w:rsid w:val="00C95F86"/>
    <w:rsid w:val="00C967E0"/>
    <w:rsid w:val="00C96A2B"/>
    <w:rsid w:val="00CA170D"/>
    <w:rsid w:val="00CB6356"/>
    <w:rsid w:val="00CC0B07"/>
    <w:rsid w:val="00CC7298"/>
    <w:rsid w:val="00CD73D6"/>
    <w:rsid w:val="00CE3A53"/>
    <w:rsid w:val="00CE7BB3"/>
    <w:rsid w:val="00CE7EC1"/>
    <w:rsid w:val="00CF3F57"/>
    <w:rsid w:val="00D053B9"/>
    <w:rsid w:val="00D3118A"/>
    <w:rsid w:val="00D37286"/>
    <w:rsid w:val="00D51EAC"/>
    <w:rsid w:val="00D61F24"/>
    <w:rsid w:val="00D701A8"/>
    <w:rsid w:val="00D70A37"/>
    <w:rsid w:val="00D70CCF"/>
    <w:rsid w:val="00D850A7"/>
    <w:rsid w:val="00D87CBD"/>
    <w:rsid w:val="00D9024B"/>
    <w:rsid w:val="00D94F4D"/>
    <w:rsid w:val="00DA2BC0"/>
    <w:rsid w:val="00DA3D00"/>
    <w:rsid w:val="00DA52CC"/>
    <w:rsid w:val="00DD6EC2"/>
    <w:rsid w:val="00E14D94"/>
    <w:rsid w:val="00E22DCF"/>
    <w:rsid w:val="00E30D65"/>
    <w:rsid w:val="00E3113D"/>
    <w:rsid w:val="00E44EC9"/>
    <w:rsid w:val="00E555F2"/>
    <w:rsid w:val="00E71F22"/>
    <w:rsid w:val="00E826EE"/>
    <w:rsid w:val="00E856BD"/>
    <w:rsid w:val="00E86E54"/>
    <w:rsid w:val="00E90697"/>
    <w:rsid w:val="00E92774"/>
    <w:rsid w:val="00E96273"/>
    <w:rsid w:val="00EB0A8C"/>
    <w:rsid w:val="00ED263E"/>
    <w:rsid w:val="00EF3187"/>
    <w:rsid w:val="00EF72E0"/>
    <w:rsid w:val="00F3267C"/>
    <w:rsid w:val="00F37364"/>
    <w:rsid w:val="00F47DB2"/>
    <w:rsid w:val="00F67773"/>
    <w:rsid w:val="00F67A86"/>
    <w:rsid w:val="00FB2974"/>
    <w:rsid w:val="00FC0E6D"/>
    <w:rsid w:val="00FD4728"/>
    <w:rsid w:val="00FE52B3"/>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D533E5"/>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6</cp:revision>
  <cp:lastPrinted>2024-07-03T11:20:00Z</cp:lastPrinted>
  <dcterms:created xsi:type="dcterms:W3CDTF">2024-07-04T04:33:00Z</dcterms:created>
  <dcterms:modified xsi:type="dcterms:W3CDTF">2024-07-09T07:28:00Z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